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4D" w:rsidRDefault="0054484D" w:rsidP="00AA2DF3">
      <w:pPr>
        <w:spacing w:line="408" w:lineRule="auto"/>
        <w:ind w:left="12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4D" w:rsidRDefault="0054484D" w:rsidP="00AA2DF3">
      <w:pPr>
        <w:spacing w:line="408" w:lineRule="auto"/>
        <w:ind w:left="120"/>
        <w:jc w:val="center"/>
        <w:rPr>
          <w:b/>
          <w:sz w:val="28"/>
        </w:rPr>
      </w:pPr>
    </w:p>
    <w:p w:rsidR="0054484D" w:rsidRDefault="0054484D" w:rsidP="00AA2DF3">
      <w:pPr>
        <w:spacing w:line="408" w:lineRule="auto"/>
        <w:ind w:left="120"/>
        <w:jc w:val="center"/>
        <w:rPr>
          <w:b/>
          <w:sz w:val="28"/>
        </w:rPr>
      </w:pPr>
    </w:p>
    <w:p w:rsidR="00AA2DF3" w:rsidRPr="002B0C9B" w:rsidRDefault="00AA2DF3" w:rsidP="00AA2DF3">
      <w:pPr>
        <w:spacing w:line="408" w:lineRule="auto"/>
        <w:ind w:left="120"/>
        <w:jc w:val="center"/>
      </w:pPr>
      <w:r w:rsidRPr="002B0C9B">
        <w:rPr>
          <w:b/>
          <w:sz w:val="28"/>
        </w:rPr>
        <w:lastRenderedPageBreak/>
        <w:t>МИНИСТЕРСТВО ПРОСВЕЩЕНИЯ РОССИЙСКОЙ ФЕДЕРАЦИИ</w:t>
      </w:r>
    </w:p>
    <w:p w:rsidR="00AA2DF3" w:rsidRPr="002B0C9B" w:rsidRDefault="00AA2DF3" w:rsidP="00AA2DF3">
      <w:pPr>
        <w:spacing w:line="408" w:lineRule="auto"/>
        <w:ind w:left="120"/>
        <w:jc w:val="center"/>
      </w:pPr>
      <w:r w:rsidRPr="002B0C9B">
        <w:rPr>
          <w:b/>
          <w:sz w:val="28"/>
        </w:rPr>
        <w:t>‌</w:t>
      </w:r>
      <w:bookmarkStart w:id="0" w:name="af5b5167-7099-47ec-9866-9052e784200d"/>
      <w:r w:rsidRPr="002B0C9B">
        <w:rPr>
          <w:b/>
          <w:sz w:val="28"/>
        </w:rPr>
        <w:t>Министерство образования и науки Пермского края</w:t>
      </w:r>
      <w:bookmarkEnd w:id="0"/>
      <w:r w:rsidRPr="002B0C9B">
        <w:rPr>
          <w:b/>
          <w:sz w:val="28"/>
        </w:rPr>
        <w:t xml:space="preserve">‌‌ </w:t>
      </w:r>
    </w:p>
    <w:p w:rsidR="00AA2DF3" w:rsidRPr="002B0C9B" w:rsidRDefault="00AA2DF3" w:rsidP="00AA2DF3">
      <w:pPr>
        <w:spacing w:line="408" w:lineRule="auto"/>
        <w:ind w:left="120"/>
        <w:jc w:val="center"/>
      </w:pPr>
      <w:r w:rsidRPr="002B0C9B">
        <w:rPr>
          <w:b/>
          <w:sz w:val="28"/>
        </w:rPr>
        <w:t>‌</w:t>
      </w:r>
      <w:bookmarkStart w:id="1" w:name="dc3cea46-96ed-491e-818a-be2785bad2e9"/>
      <w:r w:rsidRPr="002B0C9B">
        <w:rPr>
          <w:b/>
          <w:sz w:val="28"/>
        </w:rPr>
        <w:t xml:space="preserve">Управление образования администрации </w:t>
      </w:r>
      <w:proofErr w:type="spellStart"/>
      <w:r w:rsidRPr="002B0C9B">
        <w:rPr>
          <w:b/>
          <w:sz w:val="28"/>
        </w:rPr>
        <w:t>Сивинского</w:t>
      </w:r>
      <w:proofErr w:type="spellEnd"/>
      <w:r w:rsidRPr="002B0C9B">
        <w:rPr>
          <w:b/>
          <w:sz w:val="28"/>
        </w:rPr>
        <w:t xml:space="preserve"> муниципального округа Пермского края</w:t>
      </w:r>
      <w:bookmarkEnd w:id="1"/>
      <w:r w:rsidRPr="002B0C9B">
        <w:rPr>
          <w:b/>
          <w:sz w:val="28"/>
        </w:rPr>
        <w:t>‌</w:t>
      </w:r>
      <w:r w:rsidRPr="002B0C9B">
        <w:rPr>
          <w:sz w:val="28"/>
        </w:rPr>
        <w:t>​</w:t>
      </w:r>
    </w:p>
    <w:p w:rsidR="00AA2DF3" w:rsidRPr="00437C04" w:rsidRDefault="00AA2DF3" w:rsidP="00AA2DF3">
      <w:pPr>
        <w:ind w:left="120"/>
      </w:pPr>
    </w:p>
    <w:p w:rsidR="00AA2DF3" w:rsidRPr="00437C04" w:rsidRDefault="00AA2DF3" w:rsidP="00AA2DF3">
      <w:pPr>
        <w:ind w:left="120"/>
      </w:pPr>
    </w:p>
    <w:p w:rsidR="00AA2DF3" w:rsidRPr="00437C04" w:rsidRDefault="00AA2DF3" w:rsidP="00AA2DF3">
      <w:pPr>
        <w:ind w:left="120"/>
      </w:pPr>
    </w:p>
    <w:p w:rsidR="00AA2DF3" w:rsidRPr="00437C04" w:rsidRDefault="00AA2DF3" w:rsidP="00AA2DF3">
      <w:pPr>
        <w:ind w:left="120"/>
      </w:pPr>
    </w:p>
    <w:tbl>
      <w:tblPr>
        <w:tblW w:w="10774" w:type="dxa"/>
        <w:tblInd w:w="-885" w:type="dxa"/>
        <w:tblLook w:val="04A0"/>
      </w:tblPr>
      <w:tblGrid>
        <w:gridCol w:w="3120"/>
        <w:gridCol w:w="3827"/>
        <w:gridCol w:w="3827"/>
      </w:tblGrid>
      <w:tr w:rsidR="00AA2DF3" w:rsidRPr="00CD731F" w:rsidTr="004F53D1">
        <w:tc>
          <w:tcPr>
            <w:tcW w:w="3120" w:type="dxa"/>
          </w:tcPr>
          <w:p w:rsidR="00AA2DF3" w:rsidRPr="00CD731F" w:rsidRDefault="00AA2DF3" w:rsidP="004F53D1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РАССМОТРЕНО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 xml:space="preserve">на заседании МС </w:t>
            </w:r>
          </w:p>
          <w:p w:rsidR="00AA2DF3" w:rsidRPr="00CD731F" w:rsidRDefault="00AA2DF3" w:rsidP="004F53D1">
            <w:pPr>
              <w:autoSpaceDE w:val="0"/>
              <w:autoSpaceDN w:val="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 xml:space="preserve">протокол №1 </w:t>
            </w:r>
          </w:p>
          <w:p w:rsidR="00AA2DF3" w:rsidRPr="00CD731F" w:rsidRDefault="00AA2DF3" w:rsidP="004F53D1">
            <w:pPr>
              <w:autoSpaceDE w:val="0"/>
              <w:autoSpaceDN w:val="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от 23 августа   2023 г.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СОГЛАСОВАНО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заместитель директора по ВР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 xml:space="preserve">________________________ </w:t>
            </w:r>
          </w:p>
          <w:p w:rsidR="00AA2DF3" w:rsidRPr="00CD731F" w:rsidRDefault="00AA2DF3" w:rsidP="004F53D1">
            <w:pPr>
              <w:autoSpaceDE w:val="0"/>
              <w:autoSpaceDN w:val="0"/>
              <w:ind w:left="708" w:hanging="708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Мальцева Е.М.</w:t>
            </w:r>
          </w:p>
          <w:p w:rsidR="00AA2DF3" w:rsidRPr="00CD731F" w:rsidRDefault="00AA2DF3" w:rsidP="004F53D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УТВЕРЖДЕНО</w:t>
            </w:r>
          </w:p>
          <w:p w:rsidR="00AA2DF3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 xml:space="preserve">руководитель 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Cs w:val="24"/>
              </w:rPr>
            </w:pPr>
            <w:r w:rsidRPr="00CD731F">
              <w:rPr>
                <w:szCs w:val="24"/>
              </w:rPr>
              <w:t>МБОУ «Северокоммунарская СОШ»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 xml:space="preserve">________________________ </w:t>
            </w:r>
          </w:p>
          <w:p w:rsidR="00AA2DF3" w:rsidRPr="00CD731F" w:rsidRDefault="00AA2DF3" w:rsidP="004F53D1">
            <w:pPr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731F">
              <w:rPr>
                <w:sz w:val="24"/>
                <w:szCs w:val="24"/>
              </w:rPr>
              <w:t>Овчинникова</w:t>
            </w:r>
            <w:proofErr w:type="spellEnd"/>
            <w:r w:rsidRPr="00CD731F">
              <w:rPr>
                <w:sz w:val="24"/>
                <w:szCs w:val="24"/>
              </w:rPr>
              <w:t xml:space="preserve"> Е.А.</w:t>
            </w:r>
          </w:p>
          <w:p w:rsidR="00AA2DF3" w:rsidRPr="00CD731F" w:rsidRDefault="00AA2DF3" w:rsidP="004F53D1">
            <w:pPr>
              <w:autoSpaceDE w:val="0"/>
              <w:autoSpaceDN w:val="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 xml:space="preserve">приказ №1 </w:t>
            </w:r>
          </w:p>
          <w:p w:rsidR="00AA2DF3" w:rsidRPr="00CD731F" w:rsidRDefault="00AA2DF3" w:rsidP="004F53D1">
            <w:pPr>
              <w:autoSpaceDE w:val="0"/>
              <w:autoSpaceDN w:val="0"/>
              <w:rPr>
                <w:sz w:val="24"/>
                <w:szCs w:val="24"/>
              </w:rPr>
            </w:pPr>
            <w:r w:rsidRPr="00CD731F">
              <w:rPr>
                <w:sz w:val="24"/>
                <w:szCs w:val="24"/>
              </w:rPr>
              <w:t>от 1 сентября   2023 г.</w:t>
            </w:r>
          </w:p>
          <w:p w:rsidR="00AA2DF3" w:rsidRPr="00CD731F" w:rsidRDefault="00AA2DF3" w:rsidP="004F53D1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AA2DF3" w:rsidRPr="00437C04" w:rsidRDefault="00AA2DF3" w:rsidP="00AA2DF3">
      <w:pPr>
        <w:ind w:left="120"/>
      </w:pPr>
    </w:p>
    <w:p w:rsidR="00AA2DF3" w:rsidRPr="00437C04" w:rsidRDefault="00AA2DF3" w:rsidP="00AA2DF3">
      <w:pPr>
        <w:ind w:left="120"/>
      </w:pPr>
      <w:r w:rsidRPr="00437C04">
        <w:rPr>
          <w:sz w:val="28"/>
        </w:rPr>
        <w:t>‌</w:t>
      </w:r>
    </w:p>
    <w:p w:rsidR="00AA2DF3" w:rsidRPr="00437C04" w:rsidRDefault="00AA2DF3" w:rsidP="00AA2DF3">
      <w:pPr>
        <w:ind w:left="120"/>
      </w:pPr>
    </w:p>
    <w:p w:rsidR="00AA2DF3" w:rsidRPr="00437C04" w:rsidRDefault="00AA2DF3" w:rsidP="00AA2DF3">
      <w:pPr>
        <w:ind w:left="120"/>
      </w:pPr>
    </w:p>
    <w:p w:rsidR="00AA2DF3" w:rsidRPr="00437C04" w:rsidRDefault="00AA2DF3" w:rsidP="00AA2DF3">
      <w:pPr>
        <w:ind w:left="120"/>
      </w:pPr>
    </w:p>
    <w:p w:rsidR="00AA2DF3" w:rsidRDefault="00AA2DF3" w:rsidP="00AA2DF3">
      <w:pPr>
        <w:spacing w:line="408" w:lineRule="auto"/>
        <w:ind w:left="120"/>
        <w:jc w:val="center"/>
        <w:rPr>
          <w:b/>
          <w:sz w:val="28"/>
        </w:rPr>
      </w:pPr>
      <w:r w:rsidRPr="00437C04">
        <w:rPr>
          <w:b/>
          <w:sz w:val="28"/>
        </w:rPr>
        <w:t>РАБОЧАЯ ПРОГРАММА</w:t>
      </w:r>
      <w:r>
        <w:rPr>
          <w:b/>
          <w:sz w:val="28"/>
        </w:rPr>
        <w:t xml:space="preserve"> КУРСА ВНЕУРОЧНОЙ ДЕЯТЕЛЬНОСТИ</w:t>
      </w:r>
    </w:p>
    <w:p w:rsidR="00AA2DF3" w:rsidRPr="00CD731F" w:rsidRDefault="00AA2DF3" w:rsidP="00AA2DF3">
      <w:pPr>
        <w:spacing w:line="408" w:lineRule="auto"/>
        <w:ind w:left="120"/>
        <w:jc w:val="center"/>
        <w:rPr>
          <w:sz w:val="32"/>
          <w:szCs w:val="24"/>
        </w:rPr>
      </w:pPr>
      <w:r>
        <w:rPr>
          <w:b/>
          <w:sz w:val="32"/>
          <w:szCs w:val="24"/>
        </w:rPr>
        <w:t>«Билет в будущее</w:t>
      </w:r>
      <w:r w:rsidRPr="00CD731F">
        <w:rPr>
          <w:b/>
          <w:sz w:val="32"/>
          <w:szCs w:val="24"/>
        </w:rPr>
        <w:t>»</w:t>
      </w:r>
    </w:p>
    <w:p w:rsidR="00AA2DF3" w:rsidRPr="00CD731F" w:rsidRDefault="00AA2DF3" w:rsidP="00AA2DF3">
      <w:pPr>
        <w:spacing w:line="408" w:lineRule="auto"/>
        <w:ind w:left="12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8 </w:t>
      </w:r>
      <w:r w:rsidRPr="00CD731F">
        <w:rPr>
          <w:sz w:val="32"/>
          <w:szCs w:val="24"/>
        </w:rPr>
        <w:t>класс</w:t>
      </w:r>
    </w:p>
    <w:p w:rsidR="00AA2DF3" w:rsidRPr="00CD731F" w:rsidRDefault="00AA2DF3" w:rsidP="00AA2DF3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2023-2024 </w:t>
      </w:r>
      <w:r w:rsidRPr="00CD731F">
        <w:rPr>
          <w:sz w:val="32"/>
          <w:szCs w:val="24"/>
        </w:rPr>
        <w:t>учебный год</w:t>
      </w:r>
    </w:p>
    <w:p w:rsidR="00AA2DF3" w:rsidRPr="00437C04" w:rsidRDefault="00AA2DF3" w:rsidP="00AA2DF3">
      <w:pPr>
        <w:ind w:left="120"/>
        <w:jc w:val="center"/>
      </w:pPr>
    </w:p>
    <w:p w:rsidR="00AA2DF3" w:rsidRPr="00437C04" w:rsidRDefault="00AA2DF3" w:rsidP="00AA2DF3">
      <w:pPr>
        <w:ind w:left="120"/>
        <w:jc w:val="center"/>
      </w:pPr>
    </w:p>
    <w:p w:rsidR="00AA2DF3" w:rsidRPr="00437C04" w:rsidRDefault="00AA2DF3" w:rsidP="00AA2DF3">
      <w:pPr>
        <w:ind w:left="120"/>
        <w:jc w:val="center"/>
      </w:pPr>
    </w:p>
    <w:p w:rsidR="00AA2DF3" w:rsidRPr="00437C04" w:rsidRDefault="00AA2DF3" w:rsidP="00AA2DF3">
      <w:pPr>
        <w:ind w:left="120"/>
        <w:jc w:val="center"/>
      </w:pPr>
    </w:p>
    <w:p w:rsidR="00AA2DF3" w:rsidRPr="00437C04" w:rsidRDefault="00AA2DF3" w:rsidP="00AA2DF3">
      <w:pPr>
        <w:ind w:left="120"/>
        <w:jc w:val="center"/>
      </w:pPr>
    </w:p>
    <w:p w:rsidR="00AA2DF3" w:rsidRPr="00CD731F" w:rsidRDefault="00AA2DF3" w:rsidP="00AA2DF3">
      <w:pPr>
        <w:jc w:val="right"/>
        <w:rPr>
          <w:sz w:val="32"/>
          <w:szCs w:val="24"/>
        </w:rPr>
      </w:pPr>
    </w:p>
    <w:p w:rsidR="00AA2DF3" w:rsidRPr="00CD731F" w:rsidRDefault="00AA2DF3" w:rsidP="00AA2DF3">
      <w:pPr>
        <w:jc w:val="right"/>
        <w:rPr>
          <w:sz w:val="32"/>
          <w:szCs w:val="24"/>
        </w:rPr>
      </w:pPr>
      <w:r>
        <w:rPr>
          <w:sz w:val="32"/>
          <w:szCs w:val="24"/>
        </w:rPr>
        <w:t>Составитель:</w:t>
      </w:r>
    </w:p>
    <w:p w:rsidR="00AA2DF3" w:rsidRDefault="00AA2DF3" w:rsidP="00AA2DF3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       Эрман Ольга Петровна,</w:t>
      </w:r>
    </w:p>
    <w:p w:rsidR="00AA2DF3" w:rsidRDefault="00AA2DF3" w:rsidP="00AA2DF3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     классный руководитель</w:t>
      </w:r>
    </w:p>
    <w:p w:rsidR="00AA2DF3" w:rsidRPr="00CD731F" w:rsidRDefault="00AA2DF3" w:rsidP="00AA2DF3">
      <w:pPr>
        <w:jc w:val="center"/>
        <w:rPr>
          <w:sz w:val="32"/>
          <w:szCs w:val="24"/>
        </w:rPr>
      </w:pPr>
    </w:p>
    <w:p w:rsidR="00AA2DF3" w:rsidRDefault="00AA2DF3" w:rsidP="00AA2DF3">
      <w:pPr>
        <w:ind w:left="120"/>
        <w:jc w:val="right"/>
      </w:pPr>
    </w:p>
    <w:p w:rsidR="00AA2DF3" w:rsidRDefault="00AA2DF3" w:rsidP="00AA2DF3">
      <w:pPr>
        <w:ind w:left="120"/>
        <w:jc w:val="right"/>
      </w:pPr>
    </w:p>
    <w:p w:rsidR="00AA2DF3" w:rsidRPr="00437C04" w:rsidRDefault="00AA2DF3" w:rsidP="00AA2DF3">
      <w:pPr>
        <w:ind w:left="120"/>
        <w:jc w:val="right"/>
      </w:pPr>
    </w:p>
    <w:p w:rsidR="00AA2DF3" w:rsidRDefault="00AA2DF3" w:rsidP="00AA2DF3"/>
    <w:p w:rsidR="00AA2DF3" w:rsidRDefault="00AA2DF3" w:rsidP="00AA2DF3">
      <w:pPr>
        <w:ind w:left="120"/>
        <w:jc w:val="center"/>
      </w:pPr>
    </w:p>
    <w:p w:rsidR="00AA2DF3" w:rsidRPr="00437C04" w:rsidRDefault="00AA2DF3" w:rsidP="00AA2DF3">
      <w:pPr>
        <w:ind w:left="120"/>
        <w:jc w:val="center"/>
      </w:pPr>
    </w:p>
    <w:p w:rsidR="00AA2DF3" w:rsidRPr="00437C04" w:rsidRDefault="00AA2DF3" w:rsidP="00AA2DF3">
      <w:pPr>
        <w:ind w:left="120"/>
        <w:jc w:val="center"/>
      </w:pPr>
      <w:r w:rsidRPr="00437C04">
        <w:rPr>
          <w:sz w:val="28"/>
        </w:rPr>
        <w:t>​</w:t>
      </w:r>
      <w:bookmarkStart w:id="2" w:name="1409a51a-857c-49b4-8420-37a2d161ed0e"/>
      <w:r w:rsidRPr="00437C04">
        <w:rPr>
          <w:b/>
          <w:sz w:val="28"/>
        </w:rPr>
        <w:t>п.</w:t>
      </w:r>
      <w:r>
        <w:rPr>
          <w:b/>
          <w:sz w:val="28"/>
        </w:rPr>
        <w:t xml:space="preserve"> </w:t>
      </w:r>
      <w:r w:rsidRPr="00437C04">
        <w:rPr>
          <w:b/>
          <w:sz w:val="28"/>
        </w:rPr>
        <w:t>Северный Коммунар</w:t>
      </w:r>
      <w:bookmarkEnd w:id="2"/>
      <w:r>
        <w:rPr>
          <w:b/>
          <w:sz w:val="28"/>
        </w:rPr>
        <w:t>,</w:t>
      </w:r>
      <w:r w:rsidRPr="00437C04">
        <w:rPr>
          <w:b/>
          <w:sz w:val="28"/>
        </w:rPr>
        <w:t xml:space="preserve">‌ </w:t>
      </w:r>
      <w:bookmarkStart w:id="3" w:name="282c3466-5cb3-4ab4-9a19-f7da1f5cd792"/>
      <w:r w:rsidRPr="00437C04">
        <w:rPr>
          <w:b/>
          <w:sz w:val="28"/>
        </w:rPr>
        <w:t>2023</w:t>
      </w:r>
      <w:bookmarkEnd w:id="3"/>
      <w:r w:rsidRPr="00437C04">
        <w:rPr>
          <w:b/>
          <w:sz w:val="28"/>
        </w:rPr>
        <w:t>‌</w:t>
      </w:r>
      <w:r w:rsidRPr="00437C04">
        <w:rPr>
          <w:sz w:val="28"/>
        </w:rPr>
        <w:t>​</w:t>
      </w:r>
    </w:p>
    <w:p w:rsidR="000C0A6C" w:rsidRDefault="00CD66AD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color w:val="000000" w:themeColor="text1"/>
          <w:sz w:val="24"/>
        </w:rPr>
        <w:t xml:space="preserve">Рабочая программа курса внеурочной деятельности «Билет в будущее» </w:t>
      </w:r>
      <w:r>
        <w:rPr>
          <w:sz w:val="24"/>
        </w:rPr>
        <w:t xml:space="preserve">(далее – рабочая программа «Билет в будущее») </w:t>
      </w:r>
      <w:r>
        <w:rPr>
          <w:color w:val="000000" w:themeColor="text1"/>
          <w:sz w:val="24"/>
        </w:rPr>
        <w:t>составлена в соответствии с требованиями ФГОС ООО к результатам освоения программы основного общего образования, на основе рабочей программы курса внеурочной деятельности по профориентации «Билет в будущее», разработанной Фондом Гуманитарных Проектов.</w:t>
      </w:r>
    </w:p>
    <w:p w:rsidR="000C0A6C" w:rsidRDefault="00CD66AD">
      <w:pPr>
        <w:pStyle w:val="a3"/>
        <w:tabs>
          <w:tab w:val="left" w:pos="709"/>
        </w:tabs>
        <w:spacing w:line="276" w:lineRule="auto"/>
        <w:ind w:left="0" w:firstLine="284"/>
      </w:pPr>
      <w:r>
        <w:rPr>
          <w:color w:val="000000" w:themeColor="text1"/>
        </w:rPr>
        <w:t xml:space="preserve">Рабочая программа курса внеурочной деятельности «Билет в будущее» </w:t>
      </w:r>
      <w:r>
        <w:t>соотнесена с рабочей программой воспитания в части 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 w:rsidR="000C0A6C" w:rsidRDefault="00CD66AD">
      <w:pPr>
        <w:spacing w:line="276" w:lineRule="auto"/>
        <w:ind w:firstLine="284"/>
        <w:rPr>
          <w:b/>
          <w:sz w:val="24"/>
        </w:rPr>
      </w:pPr>
      <w:r>
        <w:rPr>
          <w:b/>
          <w:sz w:val="24"/>
        </w:rPr>
        <w:t>Цель курса: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</w:rPr>
      </w:pPr>
      <w:r>
        <w:rPr>
          <w:sz w:val="24"/>
        </w:rPr>
        <w:t xml:space="preserve">формирование готовности к профессиональному самоопределению обучающихся 6-9 классов. 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Задачи курса: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содействовать осознанному и самостоятельному выбору профессии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выявить у обучающихся исходный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(</w:t>
      </w:r>
      <w:proofErr w:type="spellStart"/>
      <w:r>
        <w:rPr>
          <w:sz w:val="24"/>
        </w:rPr>
        <w:t>мотивационно-личностной</w:t>
      </w:r>
      <w:proofErr w:type="spellEnd"/>
      <w:r>
        <w:rPr>
          <w:sz w:val="24"/>
        </w:rPr>
        <w:t>) и внешней (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в виде карьерной грамотности) сторон готовности к профессиональному самоопределению и уровень готовности, который продемонстрирует обучающийся после участия в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программе;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proofErr w:type="gramStart"/>
      <w:r>
        <w:rPr>
          <w:sz w:val="24"/>
        </w:rPr>
        <w:t xml:space="preserve">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 xml:space="preserve">, приобретения и осмысления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</w:t>
      </w:r>
      <w:proofErr w:type="spellStart"/>
      <w:r>
        <w:rPr>
          <w:sz w:val="24"/>
        </w:rPr>
        <w:t>ощущенияуверенности</w:t>
      </w:r>
      <w:proofErr w:type="spellEnd"/>
      <w:r>
        <w:rPr>
          <w:sz w:val="24"/>
        </w:rPr>
        <w:t xml:space="preserve"> в завтрашнем дне.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В программе запланирована аудиторная и внеаудиторная (самостоятельная) работа. На групповых и индивидуальных занятиях предлагаются разнообразные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виды деятельности: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уроки, диагностика, разбор результатов диагностики, посещение мероприятий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выбора в регионе (очный формат и </w:t>
      </w:r>
      <w:proofErr w:type="spellStart"/>
      <w:r>
        <w:rPr>
          <w:sz w:val="24"/>
        </w:rPr>
        <w:t>онлайн-формат</w:t>
      </w:r>
      <w:proofErr w:type="spellEnd"/>
      <w:r>
        <w:rPr>
          <w:sz w:val="24"/>
        </w:rPr>
        <w:t>), прохождение профессиональных проб и др.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Структура программы концентрическая, т.е. одна и та же тема изучается в 6, 7, 8 и 9 классе в соответствии с поставленными </w:t>
      </w:r>
      <w:proofErr w:type="spellStart"/>
      <w:r>
        <w:rPr>
          <w:sz w:val="24"/>
        </w:rPr>
        <w:t>профориентационными</w:t>
      </w:r>
      <w:proofErr w:type="spellEnd"/>
      <w:r>
        <w:rPr>
          <w:sz w:val="24"/>
        </w:rPr>
        <w:t xml:space="preserve"> задачами при переходе </w:t>
      </w:r>
      <w:proofErr w:type="gramStart"/>
      <w:r>
        <w:rPr>
          <w:sz w:val="24"/>
        </w:rPr>
        <w:t>обучаю</w:t>
      </w:r>
      <w:r>
        <w:rPr>
          <w:sz w:val="24"/>
          <w:highlight w:val="white"/>
        </w:rPr>
        <w:t>щихся</w:t>
      </w:r>
      <w:proofErr w:type="gramEnd"/>
      <w:r>
        <w:rPr>
          <w:sz w:val="24"/>
          <w:highlight w:val="white"/>
        </w:rPr>
        <w:t xml:space="preserve"> из класса в класс</w:t>
      </w:r>
      <w:r>
        <w:rPr>
          <w:sz w:val="24"/>
        </w:rPr>
        <w:t xml:space="preserve">. Содержание тем изменяется ежегодно в зависимости от </w:t>
      </w:r>
      <w:r>
        <w:rPr>
          <w:sz w:val="24"/>
        </w:rPr>
        <w:lastRenderedPageBreak/>
        <w:t>степени сложности и с учетом возрастных особенностей и уровня предметной подготовки обучающихся.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на </w:t>
      </w:r>
      <w:proofErr w:type="spellStart"/>
      <w:proofErr w:type="gramStart"/>
      <w:r>
        <w:rPr>
          <w:sz w:val="24"/>
        </w:rPr>
        <w:t>интернет-платформе</w:t>
      </w:r>
      <w:proofErr w:type="spellEnd"/>
      <w:proofErr w:type="gramEnd"/>
      <w:r>
        <w:rPr>
          <w:sz w:val="24"/>
        </w:rPr>
        <w:t xml:space="preserve"> </w:t>
      </w:r>
      <w:hyperlink r:id="rId8" w:history="1">
        <w:r>
          <w:rPr>
            <w:color w:val="1155CC"/>
            <w:sz w:val="24"/>
            <w:u w:val="single"/>
          </w:rPr>
          <w:t>https://bvbinfo.ru/</w:t>
        </w:r>
      </w:hyperlink>
      <w:r>
        <w:t xml:space="preserve"> (только зарегистрированным пользователям)</w:t>
      </w:r>
      <w:r>
        <w:rPr>
          <w:sz w:val="24"/>
        </w:rPr>
        <w:t>.</w:t>
      </w:r>
    </w:p>
    <w:p w:rsidR="000C0A6C" w:rsidRDefault="00CD66AD">
      <w:pPr>
        <w:pStyle w:val="Standard"/>
        <w:tabs>
          <w:tab w:val="left" w:pos="474"/>
        </w:tabs>
        <w:spacing w:after="0" w:line="276" w:lineRule="auto"/>
        <w:ind w:firstLine="284"/>
        <w:jc w:val="both"/>
      </w:pPr>
      <w:r>
        <w:rPr>
          <w:sz w:val="24"/>
        </w:rPr>
        <w:t>Программа курса</w:t>
      </w:r>
      <w:r>
        <w:t xml:space="preserve"> внеурочной деятельности по профориентации «Билет в будущее»</w:t>
      </w:r>
      <w:r>
        <w:rPr>
          <w:sz w:val="24"/>
        </w:rPr>
        <w:t xml:space="preserve"> рассчитана на </w:t>
      </w:r>
      <w:r>
        <w:t xml:space="preserve">четыре года </w:t>
      </w:r>
      <w:r>
        <w:rPr>
          <w:sz w:val="24"/>
        </w:rPr>
        <w:t>с проведением занятий 1 раз в неделю.</w:t>
      </w:r>
    </w:p>
    <w:p w:rsidR="000C0A6C" w:rsidRDefault="000C0A6C">
      <w:pPr>
        <w:pStyle w:val="a3"/>
        <w:spacing w:line="276" w:lineRule="auto"/>
        <w:jc w:val="center"/>
        <w:rPr>
          <w:b/>
        </w:rPr>
      </w:pPr>
    </w:p>
    <w:p w:rsidR="000C0A6C" w:rsidRDefault="00CD66AD">
      <w:pPr>
        <w:pStyle w:val="a3"/>
        <w:spacing w:line="276" w:lineRule="auto"/>
        <w:jc w:val="center"/>
        <w:rPr>
          <w:b/>
        </w:rPr>
      </w:pPr>
      <w:r>
        <w:rPr>
          <w:b/>
        </w:rPr>
        <w:t>Содержание курса «Билет в будущее»</w:t>
      </w:r>
    </w:p>
    <w:p w:rsidR="000C0A6C" w:rsidRDefault="000C0A6C">
      <w:pPr>
        <w:pStyle w:val="a3"/>
        <w:spacing w:line="276" w:lineRule="auto"/>
        <w:jc w:val="center"/>
      </w:pPr>
    </w:p>
    <w:p w:rsidR="000C0A6C" w:rsidRDefault="00CD66AD">
      <w:pPr>
        <w:pStyle w:val="a3"/>
        <w:spacing w:line="276" w:lineRule="auto"/>
        <w:jc w:val="center"/>
      </w:pPr>
      <w:r>
        <w:t>6-9 КЛАССЫ</w:t>
      </w:r>
    </w:p>
    <w:p w:rsidR="000C0A6C" w:rsidRDefault="000C0A6C">
      <w:pPr>
        <w:pStyle w:val="a3"/>
        <w:spacing w:line="276" w:lineRule="auto"/>
        <w:jc w:val="center"/>
      </w:pPr>
    </w:p>
    <w:p w:rsidR="000C0A6C" w:rsidRDefault="00CD66AD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1.Профориентационные уроки «Увлекаюсь»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Проведение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уроков – стартового и тематического (по классам).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Стартовый </w:t>
      </w:r>
      <w:proofErr w:type="spellStart"/>
      <w:r>
        <w:rPr>
          <w:b/>
          <w:i/>
          <w:sz w:val="24"/>
        </w:rPr>
        <w:t>профориентационный</w:t>
      </w:r>
      <w:proofErr w:type="spellEnd"/>
      <w:r>
        <w:rPr>
          <w:b/>
          <w:i/>
          <w:sz w:val="24"/>
        </w:rPr>
        <w:t xml:space="preserve"> урок (открывает программу курса)</w:t>
      </w:r>
      <w:r>
        <w:rPr>
          <w:b/>
          <w:sz w:val="24"/>
        </w:rPr>
        <w:t xml:space="preserve">: </w:t>
      </w:r>
      <w:r>
        <w:rPr>
          <w:sz w:val="24"/>
        </w:rPr>
        <w:t xml:space="preserve">раскрывает возможности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0C0A6C" w:rsidRDefault="00CD66AD">
      <w:pPr>
        <w:spacing w:line="276" w:lineRule="auto"/>
        <w:ind w:firstLine="284"/>
        <w:jc w:val="both"/>
        <w:rPr>
          <w:i/>
          <w:sz w:val="24"/>
        </w:rPr>
      </w:pPr>
      <w:r>
        <w:rPr>
          <w:b/>
          <w:i/>
          <w:sz w:val="24"/>
        </w:rPr>
        <w:t xml:space="preserve">Тематические </w:t>
      </w:r>
      <w:proofErr w:type="spellStart"/>
      <w:r>
        <w:rPr>
          <w:b/>
          <w:i/>
          <w:sz w:val="24"/>
        </w:rPr>
        <w:t>профориентационные</w:t>
      </w:r>
      <w:proofErr w:type="spellEnd"/>
      <w:r>
        <w:rPr>
          <w:b/>
          <w:i/>
          <w:sz w:val="24"/>
        </w:rPr>
        <w:t xml:space="preserve"> уроки по классам </w:t>
      </w:r>
      <w:r>
        <w:rPr>
          <w:i/>
          <w:sz w:val="24"/>
        </w:rPr>
        <w:t>(рекомендуется проводить после стартового урока):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i/>
          <w:sz w:val="24"/>
        </w:rPr>
        <w:t>8 класс:</w:t>
      </w:r>
      <w:r>
        <w:rPr>
          <w:sz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онлайн-диагностика</w:t>
      </w:r>
      <w:proofErr w:type="spellEnd"/>
      <w:r>
        <w:rPr>
          <w:b/>
          <w:sz w:val="24"/>
        </w:rPr>
        <w:t>. Первая часть «Понимаю себя»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Профориентационная</w:t>
      </w:r>
      <w:proofErr w:type="spellEnd"/>
      <w:r>
        <w:rPr>
          <w:sz w:val="24"/>
        </w:rPr>
        <w:t xml:space="preserve"> диагностика обучающихся на </w:t>
      </w:r>
      <w:proofErr w:type="spellStart"/>
      <w:r>
        <w:rPr>
          <w:sz w:val="24"/>
        </w:rPr>
        <w:t>интернет-платформе</w:t>
      </w:r>
      <w:proofErr w:type="spellEnd"/>
      <w:r>
        <w:rPr>
          <w:sz w:val="24"/>
        </w:rPr>
        <w:t xml:space="preserve"> </w:t>
      </w:r>
      <w:hyperlink r:id="rId9" w:history="1">
        <w:r>
          <w:rPr>
            <w:color w:val="1155CC"/>
            <w:sz w:val="24"/>
          </w:rPr>
          <w:t>https://bvbinfo.ru/</w:t>
        </w:r>
      </w:hyperlink>
      <w:r>
        <w:rPr>
          <w:sz w:val="24"/>
        </w:rPr>
        <w:t xml:space="preserve">  (для зарегистрированных участников проекта) позволяет определить требуемый объем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работы.</w:t>
      </w:r>
      <w:proofErr w:type="gramEnd"/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proofErr w:type="spellStart"/>
      <w:r>
        <w:rPr>
          <w:b/>
          <w:sz w:val="24"/>
        </w:rPr>
        <w:t>Онлайн-диагностика</w:t>
      </w:r>
      <w:proofErr w:type="spellEnd"/>
      <w:r>
        <w:rPr>
          <w:b/>
          <w:sz w:val="24"/>
        </w:rPr>
        <w:t xml:space="preserve"> I </w:t>
      </w:r>
      <w:r>
        <w:rPr>
          <w:b/>
          <w:i/>
          <w:sz w:val="24"/>
        </w:rPr>
        <w:t>«Мой выбор профессии»</w:t>
      </w:r>
      <w:r>
        <w:rPr>
          <w:sz w:val="24"/>
        </w:rPr>
        <w:t xml:space="preserve"> состоит из двух частей:</w:t>
      </w:r>
    </w:p>
    <w:p w:rsidR="000C0A6C" w:rsidRDefault="00CD66AD">
      <w:pPr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методика </w:t>
      </w:r>
      <w:proofErr w:type="spellStart"/>
      <w:r>
        <w:rPr>
          <w:sz w:val="24"/>
        </w:rPr>
        <w:t>онлайн-диагностики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«Моя готовность»</w:t>
      </w:r>
      <w:r>
        <w:rPr>
          <w:sz w:val="24"/>
        </w:rPr>
        <w:t>: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версия 8-9 классов направлена на оценку ценностных ориентиров в сфере самоопределения обучающихся и уровень готовности к выбору профессии;</w:t>
      </w:r>
    </w:p>
    <w:p w:rsidR="000C0A6C" w:rsidRDefault="00CD66AD">
      <w:pPr>
        <w:widowControl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методика </w:t>
      </w:r>
      <w:proofErr w:type="spellStart"/>
      <w:r>
        <w:rPr>
          <w:sz w:val="24"/>
        </w:rPr>
        <w:t>онлайн-диагностики</w:t>
      </w:r>
      <w:proofErr w:type="spellEnd"/>
      <w:r>
        <w:rPr>
          <w:sz w:val="24"/>
        </w:rPr>
        <w:t xml:space="preserve"> на определение профессиональных склонностей и направленности обучающихся (</w:t>
      </w:r>
      <w:r>
        <w:rPr>
          <w:i/>
          <w:sz w:val="24"/>
        </w:rPr>
        <w:t>«Мой выбор»</w:t>
      </w:r>
      <w:r>
        <w:rPr>
          <w:sz w:val="24"/>
        </w:rPr>
        <w:t>). Методика предусматривает 2 версии – для 6-7, 8-9 классов.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Онлайн-диагностика</w:t>
      </w:r>
      <w:proofErr w:type="spellEnd"/>
      <w:r>
        <w:rPr>
          <w:b/>
          <w:sz w:val="24"/>
        </w:rPr>
        <w:t xml:space="preserve"> II </w:t>
      </w:r>
      <w:r>
        <w:rPr>
          <w:b/>
          <w:i/>
          <w:sz w:val="24"/>
        </w:rPr>
        <w:t>«Мои таланты</w:t>
      </w:r>
      <w:proofErr w:type="gramStart"/>
      <w:r>
        <w:rPr>
          <w:b/>
          <w:i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 xml:space="preserve">ключает комплексную методику </w:t>
      </w:r>
      <w:proofErr w:type="spellStart"/>
      <w:r>
        <w:rPr>
          <w:sz w:val="24"/>
        </w:rPr>
        <w:t>онлайн-диагностики</w:t>
      </w:r>
      <w:proofErr w:type="spellEnd"/>
      <w:r>
        <w:rPr>
          <w:sz w:val="24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 xml:space="preserve">Консультации по результатам </w:t>
      </w:r>
      <w:proofErr w:type="spellStart"/>
      <w:r>
        <w:rPr>
          <w:b/>
          <w:sz w:val="24"/>
        </w:rPr>
        <w:t>онлайн-диагностики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Сопровождение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>
        <w:rPr>
          <w:sz w:val="24"/>
        </w:rPr>
        <w:t>интернет-платформе</w:t>
      </w:r>
      <w:proofErr w:type="spellEnd"/>
      <w:proofErr w:type="gramEnd"/>
      <w:r>
        <w:rPr>
          <w:sz w:val="24"/>
        </w:rPr>
        <w:t xml:space="preserve"> </w:t>
      </w:r>
      <w:hyperlink r:id="rId10" w:history="1">
        <w:r>
          <w:rPr>
            <w:color w:val="1155CC"/>
            <w:sz w:val="24"/>
            <w:u w:val="single"/>
          </w:rPr>
          <w:t>https://bvbinfo.ru/</w:t>
        </w:r>
      </w:hyperlink>
      <w:r>
        <w:rPr>
          <w:sz w:val="24"/>
        </w:rPr>
        <w:t>).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  <w:highlight w:val="white"/>
        </w:rPr>
      </w:pPr>
      <w:r>
        <w:rPr>
          <w:b/>
          <w:sz w:val="24"/>
          <w:highlight w:val="white"/>
        </w:rPr>
        <w:t xml:space="preserve">3. </w:t>
      </w:r>
      <w:proofErr w:type="spellStart"/>
      <w:r>
        <w:rPr>
          <w:b/>
          <w:sz w:val="24"/>
          <w:highlight w:val="white"/>
        </w:rPr>
        <w:t>Профориентационная</w:t>
      </w:r>
      <w:proofErr w:type="spellEnd"/>
      <w:r>
        <w:rPr>
          <w:b/>
          <w:sz w:val="24"/>
          <w:highlight w:val="white"/>
        </w:rPr>
        <w:t xml:space="preserve"> выставка «Лаборатория будущего. Узнаю рынок»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Посещение </w:t>
      </w:r>
      <w:proofErr w:type="spellStart"/>
      <w:r>
        <w:rPr>
          <w:b/>
          <w:i/>
          <w:sz w:val="24"/>
        </w:rPr>
        <w:t>мультимедийной</w:t>
      </w:r>
      <w:proofErr w:type="spellEnd"/>
      <w:r>
        <w:rPr>
          <w:b/>
          <w:i/>
          <w:sz w:val="24"/>
        </w:rPr>
        <w:t xml:space="preserve"> выставки «Лаборатория будущего»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пециально организованная постоянно действующая экспозиция на базе исторических парков «Россия – моя история» (</w:t>
      </w:r>
      <w:proofErr w:type="spellStart"/>
      <w:r>
        <w:rPr>
          <w:sz w:val="24"/>
        </w:rPr>
        <w:t>очно</w:t>
      </w:r>
      <w:proofErr w:type="spellEnd"/>
      <w:r>
        <w:rPr>
          <w:sz w:val="24"/>
        </w:rPr>
        <w:t xml:space="preserve">, в </w:t>
      </w:r>
      <w:proofErr w:type="spellStart"/>
      <w:r>
        <w:rPr>
          <w:sz w:val="24"/>
        </w:rPr>
        <w:t>онлайн-формате</w:t>
      </w:r>
      <w:proofErr w:type="spellEnd"/>
      <w:r>
        <w:rPr>
          <w:sz w:val="24"/>
        </w:rPr>
        <w:t xml:space="preserve"> доступно на </w:t>
      </w:r>
      <w:proofErr w:type="spellStart"/>
      <w:r>
        <w:rPr>
          <w:sz w:val="24"/>
        </w:rPr>
        <w:t>интернет-платформе</w:t>
      </w:r>
      <w:proofErr w:type="spellEnd"/>
      <w:r>
        <w:rPr>
          <w:sz w:val="24"/>
        </w:rPr>
        <w:t xml:space="preserve"> </w:t>
      </w:r>
      <w:hyperlink r:id="rId11" w:history="1">
        <w:r>
          <w:rPr>
            <w:color w:val="1155CC"/>
            <w:sz w:val="24"/>
            <w:u w:val="single"/>
          </w:rPr>
          <w:t>https://bvbinfo.ru/</w:t>
        </w:r>
      </w:hyperlink>
      <w:r>
        <w:rPr>
          <w:sz w:val="24"/>
        </w:rPr>
        <w:t xml:space="preserve">). Знакомство с рынком труда, 9-ю ключевыми отраслями (направлениями) экономического развития, профессиями: </w:t>
      </w:r>
      <w:proofErr w:type="gramStart"/>
      <w:r>
        <w:rPr>
          <w:sz w:val="24"/>
        </w:rPr>
        <w:t xml:space="preserve">Индустриальная среда; Здоровая среда; Умная среда; Деловая среда; Социальная среда; Безопасная среда; Комфортная среда; </w:t>
      </w:r>
      <w:proofErr w:type="spellStart"/>
      <w:r>
        <w:rPr>
          <w:sz w:val="24"/>
        </w:rPr>
        <w:t>Креативная</w:t>
      </w:r>
      <w:proofErr w:type="spellEnd"/>
      <w:r>
        <w:rPr>
          <w:sz w:val="24"/>
        </w:rPr>
        <w:t xml:space="preserve"> среда; Аграрная среда.</w:t>
      </w:r>
      <w:proofErr w:type="gramEnd"/>
      <w:r>
        <w:rPr>
          <w:sz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4. Профессиональные пробы «Пробую. Получаю опыт»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Профессиональные пробы. </w:t>
      </w:r>
      <w:r>
        <w:rPr>
          <w:sz w:val="24"/>
        </w:rPr>
        <w:t xml:space="preserve">Данный формат реализуется </w:t>
      </w:r>
      <w:proofErr w:type="spellStart"/>
      <w:r>
        <w:rPr>
          <w:sz w:val="24"/>
        </w:rPr>
        <w:t>очно</w:t>
      </w:r>
      <w:proofErr w:type="spellEnd"/>
      <w:r>
        <w:rPr>
          <w:sz w:val="24"/>
        </w:rPr>
        <w:t xml:space="preserve">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</w:t>
      </w:r>
      <w:proofErr w:type="spellStart"/>
      <w:r>
        <w:rPr>
          <w:sz w:val="24"/>
        </w:rPr>
        <w:t>онлайн-формате</w:t>
      </w:r>
      <w:proofErr w:type="spellEnd"/>
      <w:r>
        <w:rPr>
          <w:sz w:val="24"/>
        </w:rPr>
        <w:t xml:space="preserve"> (профессиональные пробы на основе платформы, </w:t>
      </w:r>
      <w:proofErr w:type="spellStart"/>
      <w:r>
        <w:rPr>
          <w:sz w:val="24"/>
        </w:rPr>
        <w:t>вебинар-площадки</w:t>
      </w:r>
      <w:proofErr w:type="spellEnd"/>
      <w:r>
        <w:rPr>
          <w:sz w:val="24"/>
        </w:rPr>
        <w:t xml:space="preserve">, сервисы видеоконференций, чат и т.п.).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Уровни профессиональных проб: моделирующие и практические профессиональные пробы. Виды профессиональных проб: </w:t>
      </w:r>
      <w:proofErr w:type="gramStart"/>
      <w:r>
        <w:rPr>
          <w:sz w:val="24"/>
        </w:rPr>
        <w:t>базовая</w:t>
      </w:r>
      <w:proofErr w:type="gramEnd"/>
      <w:r>
        <w:rPr>
          <w:sz w:val="24"/>
        </w:rPr>
        <w:t xml:space="preserve"> и ознакомительная.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  <w:highlight w:val="white"/>
        </w:rPr>
      </w:pPr>
      <w:r>
        <w:rPr>
          <w:b/>
          <w:sz w:val="24"/>
          <w:highlight w:val="white"/>
        </w:rPr>
        <w:t xml:space="preserve">5. </w:t>
      </w:r>
      <w:proofErr w:type="spellStart"/>
      <w:r>
        <w:rPr>
          <w:b/>
          <w:sz w:val="24"/>
          <w:highlight w:val="white"/>
        </w:rPr>
        <w:t>Профориентационная</w:t>
      </w:r>
      <w:proofErr w:type="spellEnd"/>
      <w:r>
        <w:rPr>
          <w:b/>
          <w:sz w:val="24"/>
          <w:highlight w:val="white"/>
        </w:rPr>
        <w:t xml:space="preserve"> </w:t>
      </w:r>
      <w:proofErr w:type="spellStart"/>
      <w:r>
        <w:rPr>
          <w:b/>
          <w:sz w:val="24"/>
          <w:highlight w:val="white"/>
        </w:rPr>
        <w:t>онлайн-диагностика</w:t>
      </w:r>
      <w:proofErr w:type="spellEnd"/>
      <w:r>
        <w:rPr>
          <w:b/>
          <w:sz w:val="24"/>
          <w:highlight w:val="white"/>
        </w:rPr>
        <w:t>. Вторая часть «Осознаю»</w:t>
      </w:r>
    </w:p>
    <w:p w:rsidR="000C0A6C" w:rsidRDefault="00CD66AD">
      <w:pPr>
        <w:spacing w:line="276" w:lineRule="auto"/>
        <w:ind w:firstLine="284"/>
        <w:jc w:val="both"/>
        <w:rPr>
          <w:sz w:val="24"/>
          <w:highlight w:val="yellow"/>
        </w:rPr>
      </w:pPr>
      <w:r>
        <w:rPr>
          <w:sz w:val="24"/>
        </w:rPr>
        <w:t xml:space="preserve">Проведение второй части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диагностики. </w:t>
      </w: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 w:rsidR="000C0A6C" w:rsidRDefault="00CD66AD">
      <w:pPr>
        <w:spacing w:line="276" w:lineRule="auto"/>
        <w:ind w:firstLine="284"/>
        <w:jc w:val="both"/>
        <w:rPr>
          <w:sz w:val="24"/>
          <w:highlight w:val="white"/>
        </w:rPr>
      </w:pPr>
      <w:proofErr w:type="spellStart"/>
      <w:r>
        <w:rPr>
          <w:b/>
          <w:sz w:val="24"/>
          <w:highlight w:val="white"/>
        </w:rPr>
        <w:t>Онлайн-диагностика</w:t>
      </w:r>
      <w:proofErr w:type="spellEnd"/>
      <w:r>
        <w:rPr>
          <w:b/>
          <w:sz w:val="24"/>
          <w:highlight w:val="white"/>
        </w:rPr>
        <w:t xml:space="preserve"> I </w:t>
      </w:r>
      <w:r>
        <w:rPr>
          <w:b/>
          <w:i/>
          <w:sz w:val="24"/>
          <w:highlight w:val="white"/>
        </w:rPr>
        <w:t>«Мой выбор профессии»</w:t>
      </w:r>
      <w:r>
        <w:rPr>
          <w:sz w:val="24"/>
          <w:highlight w:val="white"/>
        </w:rPr>
        <w:t xml:space="preserve"> состоит из двух частей:</w:t>
      </w:r>
    </w:p>
    <w:p w:rsidR="000C0A6C" w:rsidRDefault="00CD66AD">
      <w:pPr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методика </w:t>
      </w:r>
      <w:proofErr w:type="spellStart"/>
      <w:r>
        <w:rPr>
          <w:sz w:val="24"/>
          <w:highlight w:val="white"/>
        </w:rPr>
        <w:t>онлайн-диагностики</w:t>
      </w:r>
      <w:proofErr w:type="spellEnd"/>
      <w:r>
        <w:rPr>
          <w:sz w:val="24"/>
          <w:highlight w:val="white"/>
        </w:rPr>
        <w:t xml:space="preserve"> учащихся </w:t>
      </w:r>
      <w:r>
        <w:rPr>
          <w:i/>
          <w:sz w:val="24"/>
          <w:highlight w:val="white"/>
        </w:rPr>
        <w:t>«Моя готовность»:</w:t>
      </w:r>
    </w:p>
    <w:p w:rsidR="000C0A6C" w:rsidRDefault="00CD66AD">
      <w:pPr>
        <w:widowControl/>
        <w:spacing w:line="276" w:lineRule="auto"/>
        <w:ind w:firstLine="284"/>
        <w:jc w:val="both"/>
        <w:rPr>
          <w:sz w:val="24"/>
          <w:highlight w:val="white"/>
        </w:rPr>
      </w:pPr>
      <w:r>
        <w:rPr>
          <w:sz w:val="24"/>
          <w:highlight w:val="white"/>
        </w:rPr>
        <w:t>версия 8-9 классов направлена на оценку ценностных ориентиров в сфере самоопределения обучающихся и уровень готовности к выбору профессии.</w:t>
      </w:r>
    </w:p>
    <w:p w:rsidR="000C0A6C" w:rsidRDefault="00CD66AD">
      <w:pPr>
        <w:widowControl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методика </w:t>
      </w:r>
      <w:proofErr w:type="spellStart"/>
      <w:r>
        <w:rPr>
          <w:sz w:val="24"/>
          <w:highlight w:val="white"/>
        </w:rPr>
        <w:t>онлайн-диагностики</w:t>
      </w:r>
      <w:proofErr w:type="spellEnd"/>
      <w:r>
        <w:rPr>
          <w:sz w:val="24"/>
          <w:highlight w:val="white"/>
        </w:rPr>
        <w:t xml:space="preserve"> на определение профессиональных склонностей и направленности обучающихся (</w:t>
      </w:r>
      <w:r>
        <w:rPr>
          <w:i/>
          <w:sz w:val="24"/>
          <w:highlight w:val="white"/>
        </w:rPr>
        <w:t>«Мой выбор»</w:t>
      </w:r>
      <w:r>
        <w:rPr>
          <w:sz w:val="24"/>
          <w:highlight w:val="white"/>
        </w:rPr>
        <w:t>). Методика предусматривает 2 версии – для 6-7, 8-9 классов.</w:t>
      </w:r>
    </w:p>
    <w:p w:rsidR="000C0A6C" w:rsidRDefault="00CD66AD">
      <w:pPr>
        <w:spacing w:line="276" w:lineRule="auto"/>
        <w:ind w:firstLine="284"/>
        <w:jc w:val="both"/>
        <w:rPr>
          <w:sz w:val="24"/>
          <w:highlight w:val="white"/>
        </w:rPr>
      </w:pPr>
      <w:proofErr w:type="spellStart"/>
      <w:r>
        <w:rPr>
          <w:b/>
          <w:sz w:val="24"/>
          <w:highlight w:val="white"/>
        </w:rPr>
        <w:t>Онлайн-диагностика</w:t>
      </w:r>
      <w:proofErr w:type="spellEnd"/>
      <w:r>
        <w:rPr>
          <w:b/>
          <w:sz w:val="24"/>
          <w:highlight w:val="white"/>
        </w:rPr>
        <w:t xml:space="preserve"> II </w:t>
      </w:r>
      <w:r>
        <w:rPr>
          <w:b/>
          <w:i/>
          <w:sz w:val="24"/>
          <w:highlight w:val="white"/>
        </w:rPr>
        <w:t>«Мои таланты»</w:t>
      </w:r>
      <w:r>
        <w:rPr>
          <w:b/>
          <w:sz w:val="24"/>
          <w:highlight w:val="white"/>
        </w:rPr>
        <w:t xml:space="preserve"> включает</w:t>
      </w:r>
      <w:r>
        <w:rPr>
          <w:sz w:val="24"/>
          <w:highlight w:val="white"/>
        </w:rPr>
        <w:t xml:space="preserve"> комплексную методику </w:t>
      </w:r>
      <w:proofErr w:type="spellStart"/>
      <w:r>
        <w:rPr>
          <w:sz w:val="24"/>
          <w:highlight w:val="white"/>
        </w:rPr>
        <w:t>онлайн-диагностики</w:t>
      </w:r>
      <w:proofErr w:type="spellEnd"/>
      <w:r>
        <w:rPr>
          <w:sz w:val="24"/>
          <w:highlight w:val="white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  <w:highlight w:val="white"/>
        </w:rPr>
      </w:pPr>
      <w:proofErr w:type="gramStart"/>
      <w:r>
        <w:rPr>
          <w:b/>
          <w:sz w:val="24"/>
          <w:highlight w:val="white"/>
        </w:rPr>
        <w:t>Развернутая</w:t>
      </w:r>
      <w:proofErr w:type="gramEnd"/>
      <w:r>
        <w:rPr>
          <w:b/>
          <w:sz w:val="24"/>
          <w:highlight w:val="white"/>
        </w:rPr>
        <w:t xml:space="preserve"> консультации по результатам повторной </w:t>
      </w:r>
      <w:proofErr w:type="spellStart"/>
      <w:r>
        <w:rPr>
          <w:b/>
          <w:sz w:val="24"/>
          <w:highlight w:val="white"/>
        </w:rPr>
        <w:t>онлайн-диагностики</w:t>
      </w:r>
      <w:proofErr w:type="spellEnd"/>
      <w:r>
        <w:rPr>
          <w:b/>
          <w:sz w:val="24"/>
          <w:highlight w:val="white"/>
        </w:rPr>
        <w:t>.</w:t>
      </w:r>
    </w:p>
    <w:p w:rsidR="000C0A6C" w:rsidRDefault="00CD66AD">
      <w:pPr>
        <w:spacing w:line="276" w:lineRule="auto"/>
        <w:ind w:firstLine="284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Сопровождение </w:t>
      </w:r>
      <w:proofErr w:type="gramStart"/>
      <w:r>
        <w:rPr>
          <w:sz w:val="24"/>
          <w:highlight w:val="white"/>
        </w:rPr>
        <w:t>обучающихся</w:t>
      </w:r>
      <w:proofErr w:type="gramEnd"/>
      <w:r>
        <w:rPr>
          <w:sz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</w:t>
      </w:r>
      <w:r>
        <w:rPr>
          <w:sz w:val="24"/>
          <w:highlight w:val="white"/>
        </w:rPr>
        <w:lastRenderedPageBreak/>
        <w:t xml:space="preserve">готовой консультации (доступной участникам проекта «Билет в будущее» на </w:t>
      </w:r>
      <w:proofErr w:type="spellStart"/>
      <w:proofErr w:type="gramStart"/>
      <w:r>
        <w:rPr>
          <w:sz w:val="24"/>
          <w:highlight w:val="white"/>
        </w:rPr>
        <w:t>интернет-платформе</w:t>
      </w:r>
      <w:proofErr w:type="spellEnd"/>
      <w:proofErr w:type="gramEnd"/>
      <w:r>
        <w:rPr>
          <w:sz w:val="24"/>
          <w:highlight w:val="white"/>
        </w:rPr>
        <w:t xml:space="preserve"> </w:t>
      </w:r>
      <w:hyperlink r:id="rId12" w:history="1">
        <w:r>
          <w:rPr>
            <w:color w:val="1155CC"/>
            <w:sz w:val="24"/>
            <w:highlight w:val="white"/>
            <w:u w:val="single"/>
          </w:rPr>
          <w:t>https://bvbinfo.ru/</w:t>
        </w:r>
      </w:hyperlink>
      <w:r>
        <w:rPr>
          <w:sz w:val="24"/>
          <w:highlight w:val="white"/>
        </w:rPr>
        <w:t>).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b/>
          <w:sz w:val="24"/>
        </w:rPr>
        <w:t xml:space="preserve">6. </w:t>
      </w:r>
      <w:proofErr w:type="spellStart"/>
      <w:r>
        <w:rPr>
          <w:b/>
          <w:sz w:val="24"/>
        </w:rPr>
        <w:t>Профориентационный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видеопроект</w:t>
      </w:r>
      <w:proofErr w:type="spellEnd"/>
      <w:r>
        <w:rPr>
          <w:b/>
          <w:sz w:val="24"/>
        </w:rPr>
        <w:t xml:space="preserve"> «Один день в профессии» (</w:t>
      </w:r>
      <w:hyperlink r:id="rId13" w:history="1">
        <w:r>
          <w:rPr>
            <w:rStyle w:val="aa"/>
            <w:sz w:val="24"/>
          </w:rPr>
          <w:t>https://bvbinfo.ru/</w:t>
        </w:r>
      </w:hyperlink>
      <w:r>
        <w:rPr>
          <w:sz w:val="24"/>
        </w:rPr>
        <w:t>)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</w:rPr>
      </w:pPr>
      <w:proofErr w:type="spellStart"/>
      <w:r>
        <w:rPr>
          <w:sz w:val="24"/>
        </w:rPr>
        <w:t>Онлайн-знакомство</w:t>
      </w:r>
      <w:proofErr w:type="spellEnd"/>
      <w:r>
        <w:rPr>
          <w:sz w:val="24"/>
        </w:rPr>
        <w:t xml:space="preserve">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proofErr w:type="spellStart"/>
      <w:r>
        <w:rPr>
          <w:b/>
          <w:sz w:val="24"/>
        </w:rPr>
        <w:t>Профориентационный</w:t>
      </w:r>
      <w:proofErr w:type="spellEnd"/>
      <w:r>
        <w:rPr>
          <w:b/>
          <w:sz w:val="24"/>
        </w:rPr>
        <w:t xml:space="preserve"> рефлексивный урок «Планирую»</w:t>
      </w:r>
    </w:p>
    <w:p w:rsidR="000C0A6C" w:rsidRDefault="00CD66AD">
      <w:pPr>
        <w:spacing w:line="276" w:lineRule="auto"/>
        <w:ind w:firstLine="284"/>
        <w:jc w:val="both"/>
        <w:rPr>
          <w:b/>
          <w:sz w:val="24"/>
          <w:highlight w:val="yellow"/>
        </w:rPr>
      </w:pPr>
      <w:proofErr w:type="spellStart"/>
      <w:r>
        <w:rPr>
          <w:sz w:val="24"/>
        </w:rPr>
        <w:t>Профориентационный</w:t>
      </w:r>
      <w:proofErr w:type="spellEnd"/>
      <w:r>
        <w:rPr>
          <w:sz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мероприятий): 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</w:t>
      </w:r>
      <w:proofErr w:type="gramStart"/>
      <w:r>
        <w:rPr>
          <w:sz w:val="24"/>
        </w:rPr>
        <w:t>.Ф</w:t>
      </w:r>
      <w:proofErr w:type="gramEnd"/>
      <w:r>
        <w:rPr>
          <w:sz w:val="24"/>
        </w:rPr>
        <w:t>ормирование планов образовательных шагов и формулирование траектории развития (последовательность реализации целей).</w:t>
      </w:r>
    </w:p>
    <w:p w:rsidR="000C0A6C" w:rsidRDefault="00CD66A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Планируемые результаты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Программа способствует обеспечению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обучающихся.</w:t>
      </w:r>
    </w:p>
    <w:p w:rsidR="000C0A6C" w:rsidRDefault="00CD66AD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:rsidR="000C0A6C" w:rsidRDefault="00CD66AD">
      <w:pPr>
        <w:widowControl/>
        <w:spacing w:line="276" w:lineRule="auto"/>
        <w:jc w:val="both"/>
        <w:rPr>
          <w:sz w:val="24"/>
        </w:rPr>
      </w:pPr>
      <w:proofErr w:type="gramStart"/>
      <w:r>
        <w:rPr>
          <w:b/>
          <w:sz w:val="24"/>
        </w:rPr>
        <w:t>в сфере патриотического воспитания</w:t>
      </w:r>
      <w:r>
        <w:rPr>
          <w:sz w:val="24"/>
        </w:rPr>
        <w:t xml:space="preserve">: осознание российской гражданской идентичности в поликультурном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мероприятий.</w:t>
      </w:r>
      <w:proofErr w:type="gramEnd"/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в сфере гражданского воспитания</w:t>
      </w:r>
      <w:r>
        <w:rPr>
          <w:sz w:val="24"/>
        </w:rPr>
        <w:t xml:space="preserve">: готовность к выполнению обязанностей гражданина и реализации его прав, уважение прав, свобод и законных </w:t>
      </w:r>
      <w:proofErr w:type="spellStart"/>
      <w:r>
        <w:rPr>
          <w:sz w:val="24"/>
        </w:rPr>
        <w:t>интересовдругих</w:t>
      </w:r>
      <w:proofErr w:type="spellEnd"/>
      <w:r>
        <w:rPr>
          <w:sz w:val="24"/>
        </w:rPr>
        <w:t xml:space="preserve"> людей, с которыми школьникам предстоит взаимодействовать в рамках реализации программы «Билет в будущее»</w:t>
      </w:r>
      <w:proofErr w:type="gramStart"/>
      <w:r>
        <w:rPr>
          <w:sz w:val="24"/>
        </w:rPr>
        <w:t>;г</w:t>
      </w:r>
      <w:proofErr w:type="gramEnd"/>
      <w:r>
        <w:rPr>
          <w:sz w:val="24"/>
        </w:rPr>
        <w:t>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в сфере духовно-нравственного воспитания</w:t>
      </w:r>
      <w:r>
        <w:rPr>
          <w:sz w:val="24"/>
        </w:rPr>
        <w:t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осознание важности необходимости брать на себя ответственность в ситуации подготовки к выбору будущей профессии;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 xml:space="preserve">в сфере эстетического воспитания: </w:t>
      </w:r>
      <w:r>
        <w:rPr>
          <w:sz w:val="24"/>
        </w:rP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:rsidR="000C0A6C" w:rsidRDefault="00CD66AD">
      <w:pPr>
        <w:widowControl/>
        <w:spacing w:line="276" w:lineRule="auto"/>
        <w:ind w:firstLine="284"/>
        <w:jc w:val="both"/>
        <w:rPr>
          <w:sz w:val="24"/>
        </w:rPr>
      </w:pPr>
      <w:proofErr w:type="gramStart"/>
      <w:r>
        <w:rPr>
          <w:b/>
          <w:sz w:val="24"/>
        </w:rPr>
        <w:t xml:space="preserve">в сфере физического воспитания, формирования культуры здоровья и эмоционального благополучия: </w:t>
      </w:r>
      <w:r>
        <w:rPr>
          <w:sz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r>
        <w:rPr>
          <w:sz w:val="24"/>
        </w:rPr>
        <w:t>интернет-среде</w:t>
      </w:r>
      <w:proofErr w:type="spellEnd"/>
      <w:r>
        <w:rPr>
          <w:sz w:val="24"/>
        </w:rPr>
        <w:t xml:space="preserve">; ответственное отношение к своему здоровью и установка на здоровый образ жизни; </w:t>
      </w:r>
      <w:r>
        <w:rPr>
          <w:sz w:val="24"/>
        </w:rPr>
        <w:lastRenderedPageBreak/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  <w:proofErr w:type="gramEnd"/>
      <w:r>
        <w:rPr>
          <w:sz w:val="24"/>
        </w:rPr>
        <w:t xml:space="preserve">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0C0A6C" w:rsidRDefault="00CD66AD">
      <w:pPr>
        <w:widowControl/>
        <w:spacing w:line="276" w:lineRule="auto"/>
        <w:ind w:firstLine="284"/>
        <w:jc w:val="both"/>
        <w:rPr>
          <w:sz w:val="24"/>
        </w:rPr>
      </w:pPr>
      <w:proofErr w:type="gramStart"/>
      <w:r>
        <w:rPr>
          <w:b/>
          <w:sz w:val="24"/>
        </w:rPr>
        <w:t>в сфере трудового воспитания</w:t>
      </w:r>
      <w:r>
        <w:rPr>
          <w:sz w:val="24"/>
        </w:rPr>
        <w:t>: интерес к практическому изучению профессий и труда различного рода;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 готовность адаптироваться в профессиональной среде;</w:t>
      </w:r>
      <w:proofErr w:type="gramEnd"/>
    </w:p>
    <w:p w:rsidR="000C0A6C" w:rsidRDefault="00CD66AD">
      <w:pPr>
        <w:widowControl/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в сфере экологического воспитания</w:t>
      </w:r>
      <w:r>
        <w:rPr>
          <w:sz w:val="24"/>
        </w:rPr>
        <w:t xml:space="preserve">: осознание глобального характера экологических проблем и путей их решения, в том числе в процессе ознакомления с профессиями сферы «человек-природа»;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proofErr w:type="gramStart"/>
      <w:r>
        <w:rPr>
          <w:b/>
          <w:sz w:val="24"/>
        </w:rPr>
        <w:t>в сфере понимания ценности научного познания</w:t>
      </w:r>
      <w:r>
        <w:rPr>
          <w:sz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  <w:proofErr w:type="gramEnd"/>
    </w:p>
    <w:p w:rsidR="000C0A6C" w:rsidRDefault="00CD66AD">
      <w:pPr>
        <w:widowControl/>
        <w:spacing w:line="276" w:lineRule="auto"/>
        <w:ind w:firstLine="284"/>
        <w:jc w:val="both"/>
        <w:rPr>
          <w:sz w:val="24"/>
        </w:rPr>
      </w:pPr>
      <w:proofErr w:type="gramStart"/>
      <w:r>
        <w:rPr>
          <w:b/>
          <w:sz w:val="24"/>
        </w:rPr>
        <w:t>В сфере адаптации обучающегося к изменяющимся условиям социальной и природной среды</w:t>
      </w:r>
      <w:r>
        <w:rPr>
          <w:sz w:val="24"/>
        </w:rPr>
        <w:t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rPr>
          <w:sz w:val="24"/>
        </w:rPr>
        <w:t xml:space="preserve"> открытость опыту и знаниям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0C0A6C" w:rsidRDefault="00CD66AD">
      <w:pPr>
        <w:spacing w:line="276" w:lineRule="auto"/>
        <w:jc w:val="center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b/>
          <w:i/>
          <w:sz w:val="24"/>
        </w:rPr>
        <w:t>1. В сфере овладения универсальными учебными познавательными действиями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i/>
          <w:sz w:val="24"/>
        </w:rPr>
        <w:t>Базовые логические действия: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sz w:val="24"/>
        </w:rPr>
        <w:t>умение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sz w:val="24"/>
        </w:rPr>
        <w:t>умение использовать вопросы как инструмент для познания будущей профессии;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sz w:val="24"/>
        </w:rPr>
        <w:t>умение самостоятельно формулировать обобщения и выводы по результатам проведённого обсуждения в группе или в паре;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sz w:val="24"/>
        </w:rPr>
        <w:t>умение прогнозировать возможное дальнейшее развитие процессов, событий и их последствия, связанные с выбором будущей профессии;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sz w:val="24"/>
        </w:rPr>
        <w:t>умение выдвигать предположения о возможном росте и падении спроса на ту или иную специальность в новых условиях.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i/>
          <w:sz w:val="24"/>
        </w:rPr>
        <w:t>Базовые исследовательские действия</w:t>
      </w:r>
      <w:r>
        <w:rPr>
          <w:sz w:val="24"/>
        </w:rPr>
        <w:t>: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pacing w:val="12"/>
          <w:sz w:val="24"/>
        </w:rPr>
      </w:pPr>
      <w:r>
        <w:rPr>
          <w:sz w:val="24"/>
        </w:rPr>
        <w:lastRenderedPageBreak/>
        <w:t>владение навыками познавательной, учебно-исследовательской и проектной деятельности;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</w:t>
      </w:r>
      <w:r>
        <w:rPr>
          <w:spacing w:val="-1"/>
          <w:sz w:val="24"/>
        </w:rPr>
        <w:t xml:space="preserve">ных технологий </w:t>
      </w:r>
      <w:r>
        <w:rPr>
          <w:sz w:val="24"/>
        </w:rPr>
        <w:t xml:space="preserve">(ИКТ) в решении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b/>
          <w:i/>
          <w:sz w:val="24"/>
        </w:rPr>
        <w:t>2. В сфере овладения универсальными учебными коммуникативными действиями</w:t>
      </w:r>
    </w:p>
    <w:p w:rsidR="000C0A6C" w:rsidRDefault="00CD66AD">
      <w:pPr>
        <w:tabs>
          <w:tab w:val="left" w:pos="758"/>
        </w:tabs>
        <w:spacing w:line="276" w:lineRule="auto"/>
        <w:ind w:firstLine="284"/>
        <w:rPr>
          <w:i/>
          <w:sz w:val="24"/>
        </w:rPr>
      </w:pPr>
      <w:r>
        <w:rPr>
          <w:i/>
          <w:sz w:val="24"/>
        </w:rPr>
        <w:t>Общение:</w:t>
      </w:r>
    </w:p>
    <w:p w:rsidR="000C0A6C" w:rsidRDefault="00CD66AD">
      <w:pPr>
        <w:pStyle w:val="a3"/>
        <w:spacing w:line="276" w:lineRule="auto"/>
        <w:ind w:left="0" w:firstLine="284"/>
      </w:pPr>
      <w:r>
        <w:t xml:space="preserve">Владение </w:t>
      </w:r>
      <w:proofErr w:type="gramStart"/>
      <w:r>
        <w:t>языковыми</w:t>
      </w:r>
      <w:proofErr w:type="gramEnd"/>
      <w:r>
        <w:t xml:space="preserve"> средствами–умение ясно, логично и точно излагать свою точку зрения, использовать адекватные языковые средства;</w:t>
      </w:r>
    </w:p>
    <w:p w:rsidR="000C0A6C" w:rsidRDefault="00CD66AD">
      <w:pPr>
        <w:tabs>
          <w:tab w:val="left" w:pos="758"/>
        </w:tabs>
        <w:spacing w:line="276" w:lineRule="auto"/>
        <w:ind w:firstLine="284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работы.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b/>
          <w:i/>
          <w:sz w:val="24"/>
        </w:rPr>
        <w:t>3. В сфере овладения универсальными учебными регулятивными действиями</w:t>
      </w:r>
    </w:p>
    <w:p w:rsidR="000C0A6C" w:rsidRDefault="00CD66AD">
      <w:pPr>
        <w:tabs>
          <w:tab w:val="left" w:pos="758"/>
        </w:tabs>
        <w:spacing w:line="276" w:lineRule="auto"/>
        <w:ind w:firstLine="284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pacing w:val="1"/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в отношении своего будущего;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pacing w:val="1"/>
          <w:sz w:val="24"/>
        </w:rPr>
      </w:pPr>
      <w:r>
        <w:rPr>
          <w:sz w:val="24"/>
        </w:rPr>
        <w:t>выявлять проблемы, возникающие в ходе выбора профиля обучения в старшей школе / будущей профессии;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pacing w:val="1"/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pacing w:val="1"/>
          <w:sz w:val="24"/>
        </w:rPr>
      </w:pPr>
      <w:r>
        <w:rPr>
          <w:sz w:val="24"/>
        </w:rPr>
        <w:t xml:space="preserve">умение самостоятельно осуществлять, контролировать и корректировать деятельность; 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0A6C" w:rsidRDefault="00CD66AD">
      <w:pPr>
        <w:tabs>
          <w:tab w:val="left" w:pos="758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определять назначение и функции различных социальных институтов.</w:t>
      </w:r>
    </w:p>
    <w:p w:rsidR="000C0A6C" w:rsidRDefault="00CD66AD">
      <w:pPr>
        <w:tabs>
          <w:tab w:val="left" w:pos="758"/>
        </w:tabs>
        <w:spacing w:line="276" w:lineRule="auto"/>
        <w:ind w:firstLine="284"/>
        <w:rPr>
          <w:i/>
          <w:sz w:val="24"/>
        </w:rPr>
      </w:pPr>
      <w:r>
        <w:rPr>
          <w:i/>
          <w:sz w:val="24"/>
        </w:rPr>
        <w:t>Самооценка и самоконтроль:</w:t>
      </w:r>
    </w:p>
    <w:p w:rsidR="000C0A6C" w:rsidRDefault="00CD66AD">
      <w:pPr>
        <w:pStyle w:val="a3"/>
        <w:spacing w:line="276" w:lineRule="auto"/>
        <w:ind w:left="0" w:firstLine="284"/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Владение навыкам и познавательной рефлексии как осознания совер</w:t>
      </w:r>
      <w:r>
        <w:rPr>
          <w:spacing w:val="-1"/>
          <w:sz w:val="24"/>
        </w:rPr>
        <w:t xml:space="preserve">шаемых действий и мыслительных процессов, </w:t>
      </w:r>
      <w:r>
        <w:rPr>
          <w:sz w:val="24"/>
        </w:rPr>
        <w:t xml:space="preserve">их результатов и оснований, границ своего знания и незнания, новых познавательных задачи </w:t>
      </w:r>
      <w:proofErr w:type="spellStart"/>
      <w:r>
        <w:rPr>
          <w:sz w:val="24"/>
        </w:rPr>
        <w:t>средствих</w:t>
      </w:r>
      <w:proofErr w:type="spellEnd"/>
      <w:r>
        <w:rPr>
          <w:sz w:val="24"/>
        </w:rPr>
        <w:t xml:space="preserve"> достижения.</w:t>
      </w:r>
    </w:p>
    <w:p w:rsidR="000C0A6C" w:rsidRDefault="00CD66AD">
      <w:pPr>
        <w:spacing w:line="276" w:lineRule="auto"/>
        <w:ind w:firstLine="284"/>
        <w:rPr>
          <w:i/>
          <w:sz w:val="24"/>
        </w:rPr>
      </w:pPr>
      <w:r>
        <w:rPr>
          <w:i/>
          <w:sz w:val="24"/>
        </w:rPr>
        <w:t>Эмоциональный интеллект: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умение выявлять и анализировать причины эмоций;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умение ставить себя на место другого человека, понимать мотивы и намерения другого; регулировать способ выражения эмоций;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осознанно относиться к другому человеку, его мнению; признавать свое право на ошибку и такое же право другого.</w:t>
      </w:r>
    </w:p>
    <w:p w:rsidR="000C0A6C" w:rsidRDefault="00CD66AD">
      <w:pPr>
        <w:spacing w:line="276" w:lineRule="auto"/>
        <w:ind w:firstLine="284"/>
        <w:jc w:val="both"/>
        <w:rPr>
          <w:i/>
          <w:sz w:val="24"/>
        </w:rPr>
      </w:pPr>
      <w:r>
        <w:rPr>
          <w:i/>
          <w:sz w:val="24"/>
        </w:rPr>
        <w:t>Принятие себя и других: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умение </w:t>
      </w:r>
      <w:proofErr w:type="gramStart"/>
      <w:r>
        <w:rPr>
          <w:sz w:val="24"/>
        </w:rPr>
        <w:t>принимать себя и других, не осуждая</w:t>
      </w:r>
      <w:proofErr w:type="gramEnd"/>
      <w:r>
        <w:rPr>
          <w:sz w:val="24"/>
        </w:rPr>
        <w:t>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открытость себе и другим; 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умение осознавать невозможность контролировать всё вокруг.</w:t>
      </w:r>
    </w:p>
    <w:p w:rsidR="000C0A6C" w:rsidRDefault="00CD66AD">
      <w:pPr>
        <w:pStyle w:val="a3"/>
        <w:spacing w:line="276" w:lineRule="auto"/>
        <w:jc w:val="center"/>
        <w:rPr>
          <w:b/>
          <w:color w:val="231F20"/>
        </w:rPr>
      </w:pPr>
      <w:r>
        <w:rPr>
          <w:b/>
          <w:color w:val="231F20"/>
        </w:rPr>
        <w:t>Предметные результаты</w:t>
      </w:r>
    </w:p>
    <w:p w:rsidR="000C0A6C" w:rsidRDefault="00CD66AD">
      <w:pPr>
        <w:spacing w:line="276" w:lineRule="auto"/>
        <w:jc w:val="center"/>
        <w:rPr>
          <w:sz w:val="24"/>
        </w:rPr>
      </w:pPr>
      <w:r>
        <w:rPr>
          <w:sz w:val="24"/>
        </w:rPr>
        <w:t>8 КЛАСС</w:t>
      </w:r>
    </w:p>
    <w:p w:rsidR="000C0A6C" w:rsidRDefault="00CD66AD">
      <w:pPr>
        <w:spacing w:line="276" w:lineRule="auto"/>
        <w:ind w:firstLine="284"/>
        <w:rPr>
          <w:rFonts w:ascii="SchoolBookSanPin" w:hAnsi="SchoolBookSanPin"/>
          <w:sz w:val="24"/>
        </w:rPr>
      </w:pPr>
      <w:r>
        <w:rPr>
          <w:rFonts w:ascii="SchoolBookSanPin" w:hAnsi="SchoolBookSanPin"/>
          <w:sz w:val="24"/>
        </w:rPr>
        <w:t xml:space="preserve">Обучающиеся будут </w:t>
      </w:r>
      <w:r>
        <w:rPr>
          <w:rFonts w:ascii="SchoolBookSanPin" w:hAnsi="SchoolBookSanPin"/>
          <w:i/>
          <w:sz w:val="24"/>
        </w:rPr>
        <w:t>знать: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sz w:val="24"/>
        </w:rPr>
        <w:t>свой уровень готовности к выбору профессии: первая версия;</w:t>
      </w:r>
    </w:p>
    <w:p w:rsidR="000C0A6C" w:rsidRDefault="00CD66AD">
      <w:pPr>
        <w:spacing w:line="276" w:lineRule="auto"/>
        <w:ind w:firstLine="284"/>
        <w:rPr>
          <w:rFonts w:ascii="SchoolBookSanPin" w:hAnsi="SchoolBookSanPin"/>
          <w:sz w:val="24"/>
        </w:rPr>
      </w:pPr>
      <w:r>
        <w:rPr>
          <w:sz w:val="24"/>
        </w:rPr>
        <w:t>с</w:t>
      </w:r>
      <w:r>
        <w:rPr>
          <w:rFonts w:ascii="SchoolBookSanPin" w:hAnsi="SchoolBookSanPin"/>
          <w:sz w:val="24"/>
        </w:rPr>
        <w:t>обственный ранжированный список предпочитаемых профессий: первая версия.</w:t>
      </w:r>
    </w:p>
    <w:p w:rsidR="000C0A6C" w:rsidRDefault="00CD66AD">
      <w:pPr>
        <w:spacing w:line="276" w:lineRule="auto"/>
        <w:ind w:firstLine="284"/>
        <w:rPr>
          <w:rFonts w:ascii="SchoolBookSanPin" w:hAnsi="SchoolBookSanPin"/>
          <w:sz w:val="24"/>
        </w:rPr>
      </w:pPr>
      <w:r>
        <w:rPr>
          <w:rFonts w:ascii="SchoolBookSanPin" w:hAnsi="SchoolBookSanPin"/>
          <w:sz w:val="24"/>
        </w:rPr>
        <w:t xml:space="preserve">Обучающиеся </w:t>
      </w:r>
      <w:r>
        <w:rPr>
          <w:sz w:val="24"/>
        </w:rPr>
        <w:t xml:space="preserve">будут иметь </w:t>
      </w:r>
      <w:r>
        <w:rPr>
          <w:i/>
          <w:sz w:val="24"/>
        </w:rPr>
        <w:t>представления о</w:t>
      </w:r>
      <w:r>
        <w:rPr>
          <w:rFonts w:ascii="SchoolBookSanPin" w:hAnsi="SchoolBookSanPin"/>
          <w:sz w:val="24"/>
        </w:rPr>
        <w:t>:</w:t>
      </w:r>
    </w:p>
    <w:p w:rsidR="000C0A6C" w:rsidRDefault="00CD66AD">
      <w:pPr>
        <w:spacing w:line="276" w:lineRule="auto"/>
        <w:ind w:firstLine="284"/>
        <w:rPr>
          <w:rFonts w:ascii="SchoolBookSanPin" w:hAnsi="SchoolBookSanPin"/>
          <w:sz w:val="24"/>
        </w:rPr>
      </w:pPr>
      <w:proofErr w:type="gramStart"/>
      <w:r>
        <w:rPr>
          <w:rFonts w:ascii="SchoolBookSanPin" w:hAnsi="SchoolBookSanPin"/>
          <w:sz w:val="24"/>
        </w:rPr>
        <w:t>профессиях</w:t>
      </w:r>
      <w:proofErr w:type="gramEnd"/>
      <w:r>
        <w:rPr>
          <w:rFonts w:ascii="SchoolBookSanPin" w:hAnsi="SchoolBookSanPin"/>
          <w:sz w:val="24"/>
        </w:rPr>
        <w:t xml:space="preserve"> прошлого, настоящего, будущего;</w:t>
      </w:r>
    </w:p>
    <w:p w:rsidR="000C0A6C" w:rsidRDefault="00CD66AD">
      <w:pPr>
        <w:spacing w:line="276" w:lineRule="auto"/>
        <w:ind w:firstLine="284"/>
        <w:jc w:val="both"/>
        <w:rPr>
          <w:sz w:val="23"/>
        </w:rPr>
      </w:pPr>
      <w:r>
        <w:rPr>
          <w:sz w:val="23"/>
        </w:rPr>
        <w:t xml:space="preserve">собственных </w:t>
      </w:r>
      <w:proofErr w:type="gramStart"/>
      <w:r>
        <w:rPr>
          <w:sz w:val="23"/>
        </w:rPr>
        <w:t>дефицитах</w:t>
      </w:r>
      <w:proofErr w:type="gramEnd"/>
      <w:r>
        <w:rPr>
          <w:sz w:val="23"/>
        </w:rPr>
        <w:t xml:space="preserve"> в вопросах выбора при осознании актуальности темы профориентации.</w:t>
      </w:r>
    </w:p>
    <w:p w:rsidR="000C0A6C" w:rsidRDefault="00CD66AD">
      <w:pPr>
        <w:spacing w:line="276" w:lineRule="auto"/>
        <w:ind w:firstLine="284"/>
        <w:jc w:val="both"/>
        <w:rPr>
          <w:rFonts w:ascii="SchoolBookSanPin" w:hAnsi="SchoolBookSanPin"/>
          <w:sz w:val="24"/>
        </w:rPr>
      </w:pPr>
      <w:r>
        <w:rPr>
          <w:sz w:val="23"/>
        </w:rPr>
        <w:t>У обучающихся будет</w:t>
      </w:r>
      <w:r>
        <w:rPr>
          <w:i/>
          <w:sz w:val="23"/>
        </w:rPr>
        <w:t xml:space="preserve"> сформирована готовность</w:t>
      </w:r>
      <w:r>
        <w:rPr>
          <w:sz w:val="23"/>
        </w:rPr>
        <w:t xml:space="preserve"> к активному и самостоятельному изучению спектра потенциальных профессий и средств их освоения.</w:t>
      </w:r>
    </w:p>
    <w:p w:rsidR="000C0A6C" w:rsidRDefault="00CD66AD">
      <w:pPr>
        <w:spacing w:line="276" w:lineRule="auto"/>
        <w:jc w:val="center"/>
        <w:rPr>
          <w:sz w:val="24"/>
        </w:rPr>
      </w:pPr>
      <w:r>
        <w:rPr>
          <w:sz w:val="24"/>
        </w:rPr>
        <w:t>9 КЛАСС</w:t>
      </w:r>
    </w:p>
    <w:p w:rsidR="000C0A6C" w:rsidRDefault="00CD66AD">
      <w:pPr>
        <w:spacing w:line="276" w:lineRule="auto"/>
        <w:ind w:left="720" w:hanging="436"/>
        <w:jc w:val="both"/>
        <w:rPr>
          <w:sz w:val="24"/>
        </w:rPr>
      </w:pPr>
      <w:r>
        <w:rPr>
          <w:sz w:val="24"/>
        </w:rPr>
        <w:t xml:space="preserve">Обучающиеся будут </w:t>
      </w:r>
      <w:r>
        <w:rPr>
          <w:i/>
          <w:sz w:val="24"/>
        </w:rPr>
        <w:t>знать</w:t>
      </w:r>
      <w:r>
        <w:rPr>
          <w:sz w:val="24"/>
        </w:rPr>
        <w:t>: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при любых результатах экзаменов, им откроются новые интересные перспективы;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специализация в течение жизни может меняться, люди имеют право учиться и перепрофилироваться всю жизнь;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есть эффективные способы справляться с волнением, как перед экзаменами, так и непосредственно в момент сдачи;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rFonts w:ascii="SchoolBookSanPin" w:hAnsi="SchoolBookSanPin"/>
          <w:sz w:val="24"/>
        </w:rPr>
        <w:t>как не ошибиться в выборе колледжа, вуза, профессии.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sz w:val="24"/>
        </w:rPr>
        <w:t>свой уровень готовности к выбору профессии: вторая версия;</w:t>
      </w:r>
    </w:p>
    <w:p w:rsidR="000C0A6C" w:rsidRDefault="00CD66AD">
      <w:pPr>
        <w:spacing w:line="276" w:lineRule="auto"/>
        <w:ind w:firstLine="284"/>
        <w:rPr>
          <w:rFonts w:ascii="SchoolBookSanPin" w:hAnsi="SchoolBookSanPin"/>
          <w:sz w:val="24"/>
        </w:rPr>
      </w:pPr>
      <w:r>
        <w:rPr>
          <w:sz w:val="24"/>
        </w:rPr>
        <w:t>с</w:t>
      </w:r>
      <w:r>
        <w:rPr>
          <w:rFonts w:ascii="SchoolBookSanPin" w:hAnsi="SchoolBookSanPin"/>
          <w:sz w:val="24"/>
        </w:rPr>
        <w:t>обственный ранжированный список предпочитаемых профессий: вторая версия.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sz w:val="24"/>
        </w:rPr>
        <w:t xml:space="preserve">Обучающиеся будут иметь </w:t>
      </w:r>
      <w:r>
        <w:rPr>
          <w:i/>
          <w:sz w:val="24"/>
        </w:rPr>
        <w:t xml:space="preserve">представления </w:t>
      </w:r>
      <w:proofErr w:type="gramStart"/>
      <w:r>
        <w:rPr>
          <w:i/>
          <w:sz w:val="24"/>
        </w:rPr>
        <w:t>о</w:t>
      </w:r>
      <w:proofErr w:type="gramEnd"/>
      <w:r>
        <w:rPr>
          <w:i/>
          <w:sz w:val="24"/>
        </w:rPr>
        <w:t xml:space="preserve"> (об):</w:t>
      </w:r>
    </w:p>
    <w:p w:rsidR="000C0A6C" w:rsidRDefault="00CD66AD">
      <w:pPr>
        <w:spacing w:line="276" w:lineRule="auto"/>
        <w:ind w:firstLine="284"/>
        <w:rPr>
          <w:sz w:val="24"/>
        </w:rPr>
      </w:pPr>
      <w:r>
        <w:rPr>
          <w:sz w:val="24"/>
        </w:rPr>
        <w:t>конкретной профессии, группе родственных профессий, сферы, их включающей;</w:t>
      </w:r>
    </w:p>
    <w:p w:rsidR="000C0A6C" w:rsidRDefault="00CD66AD">
      <w:pPr>
        <w:spacing w:line="276" w:lineRule="auto"/>
        <w:ind w:firstLine="284"/>
        <w:rPr>
          <w:sz w:val="24"/>
        </w:rPr>
      </w:pPr>
      <w:proofErr w:type="gramStart"/>
      <w:r>
        <w:rPr>
          <w:sz w:val="24"/>
        </w:rPr>
        <w:t>направлениях</w:t>
      </w:r>
      <w:proofErr w:type="gramEnd"/>
      <w:r>
        <w:rPr>
          <w:sz w:val="24"/>
        </w:rPr>
        <w:t xml:space="preserve"> подготовки в средних профессиональных учебных заведениях;</w:t>
      </w:r>
    </w:p>
    <w:p w:rsidR="000C0A6C" w:rsidRDefault="00CD66AD">
      <w:pPr>
        <w:spacing w:line="276" w:lineRule="auto"/>
        <w:ind w:firstLine="284"/>
        <w:rPr>
          <w:sz w:val="24"/>
        </w:rPr>
      </w:pPr>
      <w:proofErr w:type="gramStart"/>
      <w:r>
        <w:rPr>
          <w:sz w:val="24"/>
        </w:rPr>
        <w:t>особенностях</w:t>
      </w:r>
      <w:proofErr w:type="gramEnd"/>
      <w:r>
        <w:rPr>
          <w:sz w:val="24"/>
        </w:rPr>
        <w:t xml:space="preserve"> современного рынка труда страны и региона.</w:t>
      </w:r>
    </w:p>
    <w:p w:rsidR="000C0A6C" w:rsidRDefault="00CD66AD">
      <w:pPr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будет </w:t>
      </w:r>
      <w:r>
        <w:rPr>
          <w:i/>
          <w:sz w:val="24"/>
        </w:rPr>
        <w:t>сформирована</w:t>
      </w:r>
      <w:r>
        <w:rPr>
          <w:sz w:val="24"/>
        </w:rPr>
        <w:t xml:space="preserve"> готовность к осознанному и самостоятельному выбору: продолжить обучение в школе по выбранному профилю обучению или завершить обучение в школе и поступить в среднее профессиональное учебное заведение.</w:t>
      </w:r>
    </w:p>
    <w:p w:rsidR="000C0A6C" w:rsidRDefault="00CD66AD">
      <w:pPr>
        <w:pStyle w:val="a5"/>
        <w:tabs>
          <w:tab w:val="left" w:pos="993"/>
        </w:tabs>
        <w:ind w:left="0"/>
        <w:jc w:val="center"/>
        <w:rPr>
          <w:rStyle w:val="a9"/>
          <w:rFonts w:ascii="Times New Roman" w:hAnsi="Times New Roman"/>
          <w:sz w:val="24"/>
        </w:rPr>
      </w:pPr>
      <w:r>
        <w:rPr>
          <w:rStyle w:val="a9"/>
          <w:rFonts w:ascii="Times New Roman" w:hAnsi="Times New Roman"/>
          <w:sz w:val="24"/>
        </w:rPr>
        <w:br w:type="page"/>
      </w:r>
    </w:p>
    <w:p w:rsidR="000C0A6C" w:rsidRDefault="00CD66AD">
      <w:pPr>
        <w:pStyle w:val="a5"/>
        <w:tabs>
          <w:tab w:val="left" w:pos="993"/>
        </w:tabs>
        <w:ind w:left="0"/>
        <w:jc w:val="center"/>
        <w:rPr>
          <w:rStyle w:val="a9"/>
          <w:rFonts w:ascii="Times New Roman" w:hAnsi="Times New Roman"/>
          <w:sz w:val="24"/>
        </w:rPr>
      </w:pPr>
      <w:r>
        <w:rPr>
          <w:rStyle w:val="a9"/>
          <w:rFonts w:ascii="Times New Roman" w:hAnsi="Times New Roman"/>
          <w:sz w:val="24"/>
        </w:rPr>
        <w:lastRenderedPageBreak/>
        <w:t>Тематическое планирование</w:t>
      </w:r>
    </w:p>
    <w:p w:rsidR="000C0A6C" w:rsidRDefault="00CD66AD">
      <w:pPr>
        <w:pStyle w:val="a5"/>
        <w:tabs>
          <w:tab w:val="left" w:pos="993"/>
        </w:tabs>
        <w:ind w:left="0"/>
        <w:jc w:val="center"/>
        <w:rPr>
          <w:rStyle w:val="a9"/>
          <w:rFonts w:ascii="Times New Roman" w:hAnsi="Times New Roman"/>
          <w:sz w:val="24"/>
        </w:rPr>
      </w:pPr>
      <w:r>
        <w:rPr>
          <w:rStyle w:val="a9"/>
          <w:rFonts w:ascii="Times New Roman" w:hAnsi="Times New Roman"/>
          <w:sz w:val="24"/>
        </w:rPr>
        <w:t>6 -9 классы</w:t>
      </w:r>
      <w:r>
        <w:rPr>
          <w:rStyle w:val="ad"/>
          <w:rFonts w:ascii="Times New Roman" w:hAnsi="Times New Roman"/>
          <w:b/>
          <w:sz w:val="24"/>
        </w:rPr>
        <w:footnoteReference w:id="1"/>
      </w:r>
      <w:r>
        <w:rPr>
          <w:rStyle w:val="ad"/>
          <w:rFonts w:ascii="Times New Roman" w:hAnsi="Times New Roman"/>
          <w:b/>
          <w:sz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5964"/>
        <w:gridCol w:w="1134"/>
        <w:gridCol w:w="1559"/>
      </w:tblGrid>
      <w:tr w:rsidR="000C0A6C" w:rsidTr="007E7EE1">
        <w:trPr>
          <w:trHeight w:val="114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C0A6C" w:rsidRDefault="00CD66AD">
            <w:pPr>
              <w:tabs>
                <w:tab w:val="left" w:pos="709"/>
              </w:tabs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  <w:p w:rsidR="000C0A6C" w:rsidRDefault="00CD66AD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0C0A6C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  <w:p w:rsidR="000C0A6C" w:rsidRDefault="00CD66AD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ЭОР /ЦОР</w:t>
            </w: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 xml:space="preserve">Вводный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14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 xml:space="preserve">Тематический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15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rPr>
          <w:trHeight w:val="56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№ 1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16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17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№ 2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18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Мультимедийная</w:t>
            </w:r>
            <w:proofErr w:type="spellEnd"/>
            <w:r>
              <w:rPr>
                <w:sz w:val="24"/>
              </w:rPr>
              <w:t xml:space="preserve"> выставка «Лаборатория будущего» (</w:t>
            </w:r>
            <w:proofErr w:type="spellStart"/>
            <w:r>
              <w:rPr>
                <w:sz w:val="24"/>
              </w:rPr>
              <w:t>онлайн-формат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19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0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1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2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№ 3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3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4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 диагностика № 4 и раз 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5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6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Мультимедийная</w:t>
            </w:r>
            <w:proofErr w:type="spellEnd"/>
            <w:r>
              <w:rPr>
                <w:sz w:val="24"/>
              </w:rPr>
              <w:t xml:space="preserve"> выставка «Лаборатория будущего» (</w:t>
            </w:r>
            <w:proofErr w:type="spellStart"/>
            <w:r>
              <w:rPr>
                <w:sz w:val="24"/>
              </w:rPr>
              <w:t>онлайн-формат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7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4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8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29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0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Рефлексивный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1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2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  <w:p w:rsidR="000C0A6C" w:rsidRDefault="000C0A6C">
            <w:pPr>
              <w:jc w:val="center"/>
              <w:rPr>
                <w:sz w:val="24"/>
              </w:rPr>
            </w:pPr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Мультимедийная</w:t>
            </w:r>
            <w:proofErr w:type="spellEnd"/>
            <w:r>
              <w:rPr>
                <w:sz w:val="24"/>
              </w:rPr>
              <w:t xml:space="preserve"> выставка «Лаборатория будущего» (</w:t>
            </w:r>
            <w:proofErr w:type="spellStart"/>
            <w:r>
              <w:rPr>
                <w:sz w:val="24"/>
              </w:rPr>
              <w:t>онлайн-формат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3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4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5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6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видеопроект</w:t>
            </w:r>
            <w:proofErr w:type="spellEnd"/>
            <w:r>
              <w:rPr>
                <w:sz w:val="24"/>
              </w:rPr>
              <w:t xml:space="preserve"> «Россия в деле» (1,2,3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7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видеопроект</w:t>
            </w:r>
            <w:proofErr w:type="spellEnd"/>
            <w:r>
              <w:rPr>
                <w:sz w:val="24"/>
              </w:rPr>
              <w:t xml:space="preserve"> «Россия в деле» (4,5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8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видеопроект</w:t>
            </w:r>
            <w:proofErr w:type="spellEnd"/>
            <w:r>
              <w:rPr>
                <w:sz w:val="24"/>
              </w:rPr>
              <w:t xml:space="preserve"> «Россия в деле» (6,7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39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0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видеопроект</w:t>
            </w:r>
            <w:proofErr w:type="spellEnd"/>
            <w:r>
              <w:rPr>
                <w:sz w:val="24"/>
              </w:rPr>
              <w:t xml:space="preserve"> «Один день в профессии» (1,2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1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2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видеопроект</w:t>
            </w:r>
            <w:proofErr w:type="spellEnd"/>
            <w:r>
              <w:rPr>
                <w:sz w:val="24"/>
              </w:rPr>
              <w:t xml:space="preserve"> «Один день в профессии» (3,4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3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4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видеопроект</w:t>
            </w:r>
            <w:proofErr w:type="spellEnd"/>
            <w:r>
              <w:rPr>
                <w:sz w:val="24"/>
              </w:rPr>
              <w:t xml:space="preserve"> «Один день в профессии» (5,6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5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r>
              <w:rPr>
                <w:sz w:val="24"/>
              </w:rPr>
              <w:t>Профессиональная проба № 13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6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CD66A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марафон проекта «Билет в будущее». Итоги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B10102">
            <w:pPr>
              <w:jc w:val="center"/>
              <w:rPr>
                <w:sz w:val="24"/>
              </w:rPr>
            </w:pPr>
            <w:hyperlink r:id="rId47" w:history="1">
              <w:r w:rsidR="00CD66AD">
                <w:rPr>
                  <w:rStyle w:val="aa"/>
                  <w:sz w:val="24"/>
                </w:rPr>
                <w:t>https://bvbinfo.ru/</w:t>
              </w:r>
            </w:hyperlink>
          </w:p>
        </w:tc>
      </w:tr>
      <w:tr w:rsidR="000C0A6C" w:rsidTr="007E7EE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0C0A6C">
            <w:pPr>
              <w:tabs>
                <w:tab w:val="left" w:pos="709"/>
              </w:tabs>
              <w:jc w:val="center"/>
              <w:rPr>
                <w:sz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6C" w:rsidRDefault="00CD66AD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6C" w:rsidRDefault="000C0A6C">
            <w:pPr>
              <w:tabs>
                <w:tab w:val="left" w:pos="709"/>
              </w:tabs>
              <w:jc w:val="center"/>
              <w:rPr>
                <w:b/>
                <w:sz w:val="24"/>
              </w:rPr>
            </w:pPr>
          </w:p>
        </w:tc>
      </w:tr>
    </w:tbl>
    <w:p w:rsidR="000C0A6C" w:rsidRDefault="000C0A6C">
      <w:pPr>
        <w:pStyle w:val="a5"/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left="567"/>
        <w:jc w:val="both"/>
        <w:rPr>
          <w:rStyle w:val="a9"/>
          <w:rFonts w:ascii="Times New Roman" w:hAnsi="Times New Roman"/>
          <w:b w:val="0"/>
          <w:color w:val="C00000"/>
          <w:sz w:val="28"/>
        </w:rPr>
      </w:pPr>
    </w:p>
    <w:p w:rsidR="000C0A6C" w:rsidRDefault="000C0A6C"/>
    <w:sectPr w:rsidR="000C0A6C" w:rsidSect="000C0A6C">
      <w:footerReference w:type="default" r:id="rId4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1AA" w:rsidRDefault="004061AA" w:rsidP="000C0A6C">
      <w:r>
        <w:separator/>
      </w:r>
    </w:p>
  </w:endnote>
  <w:endnote w:type="continuationSeparator" w:id="0">
    <w:p w:rsidR="004061AA" w:rsidRDefault="004061AA" w:rsidP="000C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6C" w:rsidRDefault="00B10102">
    <w:pPr>
      <w:framePr w:wrap="around" w:vAnchor="text" w:hAnchor="margin" w:xAlign="right" w:y="1"/>
    </w:pPr>
    <w:r>
      <w:fldChar w:fldCharType="begin"/>
    </w:r>
    <w:r w:rsidR="00CD66AD">
      <w:instrText xml:space="preserve">PAGE </w:instrText>
    </w:r>
    <w:r>
      <w:fldChar w:fldCharType="separate"/>
    </w:r>
    <w:r w:rsidR="0054484D">
      <w:rPr>
        <w:noProof/>
      </w:rPr>
      <w:t>2</w:t>
    </w:r>
    <w:r>
      <w:fldChar w:fldCharType="end"/>
    </w:r>
  </w:p>
  <w:p w:rsidR="000C0A6C" w:rsidRDefault="000C0A6C">
    <w:pPr>
      <w:pStyle w:val="a7"/>
      <w:jc w:val="right"/>
    </w:pPr>
  </w:p>
  <w:p w:rsidR="000C0A6C" w:rsidRDefault="000C0A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1AA" w:rsidRDefault="004061AA" w:rsidP="000C0A6C">
      <w:r>
        <w:separator/>
      </w:r>
    </w:p>
  </w:footnote>
  <w:footnote w:type="continuationSeparator" w:id="0">
    <w:p w:rsidR="004061AA" w:rsidRDefault="004061AA" w:rsidP="000C0A6C">
      <w:r>
        <w:continuationSeparator/>
      </w:r>
    </w:p>
  </w:footnote>
  <w:footnote w:id="1">
    <w:p w:rsidR="000C0A6C" w:rsidRDefault="00CD66AD">
      <w:pPr>
        <w:pStyle w:val="a5"/>
        <w:tabs>
          <w:tab w:val="left" w:pos="0"/>
          <w:tab w:val="left" w:pos="426"/>
        </w:tabs>
        <w:spacing w:after="0" w:line="240" w:lineRule="auto"/>
        <w:ind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</w:rPr>
        <w:t xml:space="preserve">Извлечение </w:t>
      </w:r>
      <w:proofErr w:type="spellStart"/>
      <w:r>
        <w:rPr>
          <w:rFonts w:ascii="Times New Roman" w:hAnsi="Times New Roman"/>
          <w:sz w:val="20"/>
        </w:rPr>
        <w:t>изПисьма</w:t>
      </w:r>
      <w:proofErr w:type="spellEnd"/>
      <w:r>
        <w:rPr>
          <w:rFonts w:ascii="Times New Roman" w:hAnsi="Times New Roman"/>
          <w:sz w:val="20"/>
        </w:rPr>
        <w:t xml:space="preserve"> Министерства просвещения Российской Федерации «О внедрении Единой модели профессиональной ориентации</w:t>
      </w:r>
      <w:proofErr w:type="gramStart"/>
      <w:r>
        <w:rPr>
          <w:rFonts w:ascii="Times New Roman" w:hAnsi="Times New Roman"/>
          <w:sz w:val="20"/>
        </w:rPr>
        <w:t>»о</w:t>
      </w:r>
      <w:proofErr w:type="gramEnd"/>
      <w:r>
        <w:rPr>
          <w:rFonts w:ascii="Times New Roman" w:hAnsi="Times New Roman"/>
          <w:sz w:val="20"/>
        </w:rPr>
        <w:t>т 09.06.2023 № АБ-2324/05. – С 103.</w:t>
      </w:r>
    </w:p>
  </w:footnote>
  <w:footnote w:id="2">
    <w:p w:rsidR="000C0A6C" w:rsidRDefault="00CD66AD">
      <w:pPr>
        <w:jc w:val="both"/>
      </w:pPr>
      <w:r>
        <w:rPr>
          <w:vertAlign w:val="superscript"/>
        </w:rPr>
        <w:footnoteRef/>
      </w:r>
      <w:r>
        <w:rPr>
          <w:sz w:val="20"/>
        </w:rPr>
        <w:t>Структура программы концентрическая, т.е. одна и та же тема изучается в 6, 7, 8 и 9 классах.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FC2"/>
    <w:multiLevelType w:val="multilevel"/>
    <w:tmpl w:val="C9F2B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90D"/>
    <w:multiLevelType w:val="multilevel"/>
    <w:tmpl w:val="D4BCB750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8A47BF7"/>
    <w:multiLevelType w:val="multilevel"/>
    <w:tmpl w:val="0FA6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C18055B"/>
    <w:multiLevelType w:val="multilevel"/>
    <w:tmpl w:val="3558F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6C"/>
    <w:rsid w:val="000C0A6C"/>
    <w:rsid w:val="004061AA"/>
    <w:rsid w:val="005069DF"/>
    <w:rsid w:val="00513AF4"/>
    <w:rsid w:val="0054484D"/>
    <w:rsid w:val="007E7EE1"/>
    <w:rsid w:val="009C743C"/>
    <w:rsid w:val="00AA2DF3"/>
    <w:rsid w:val="00B10102"/>
    <w:rsid w:val="00CD66AD"/>
    <w:rsid w:val="00CE6DF2"/>
    <w:rsid w:val="00E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0A6C"/>
    <w:pPr>
      <w:widowControl w:val="0"/>
      <w:spacing w:after="0" w:line="240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0C0A6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C0A6C"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rsid w:val="000C0A6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0A6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0A6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0A6C"/>
    <w:rPr>
      <w:sz w:val="22"/>
    </w:rPr>
  </w:style>
  <w:style w:type="paragraph" w:styleId="21">
    <w:name w:val="toc 2"/>
    <w:next w:val="a"/>
    <w:link w:val="22"/>
    <w:uiPriority w:val="39"/>
    <w:rsid w:val="000C0A6C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sid w:val="000C0A6C"/>
    <w:rPr>
      <w:rFonts w:ascii="XO Thames" w:hAnsi="XO Thames"/>
      <w:sz w:val="28"/>
    </w:rPr>
  </w:style>
  <w:style w:type="paragraph" w:styleId="a3">
    <w:name w:val="Body Text"/>
    <w:basedOn w:val="a"/>
    <w:link w:val="a4"/>
    <w:rsid w:val="000C0A6C"/>
    <w:pPr>
      <w:ind w:left="820"/>
      <w:jc w:val="both"/>
    </w:pPr>
    <w:rPr>
      <w:sz w:val="24"/>
    </w:rPr>
  </w:style>
  <w:style w:type="character" w:customStyle="1" w:styleId="a4">
    <w:name w:val="Основной текст Знак"/>
    <w:basedOn w:val="1"/>
    <w:link w:val="a3"/>
    <w:rsid w:val="000C0A6C"/>
    <w:rPr>
      <w:sz w:val="24"/>
    </w:rPr>
  </w:style>
  <w:style w:type="paragraph" w:styleId="41">
    <w:name w:val="toc 4"/>
    <w:next w:val="a"/>
    <w:link w:val="42"/>
    <w:uiPriority w:val="39"/>
    <w:rsid w:val="000C0A6C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sid w:val="000C0A6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C0A6C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sid w:val="000C0A6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0A6C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sid w:val="000C0A6C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0C0A6C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basedOn w:val="1"/>
    <w:link w:val="a5"/>
    <w:rsid w:val="000C0A6C"/>
    <w:rPr>
      <w:rFonts w:ascii="Calibri" w:hAnsi="Calibri"/>
    </w:rPr>
  </w:style>
  <w:style w:type="paragraph" w:customStyle="1" w:styleId="Standard">
    <w:name w:val="Standard"/>
    <w:link w:val="Standard0"/>
    <w:rsid w:val="000C0A6C"/>
    <w:pPr>
      <w:spacing w:line="240" w:lineRule="auto"/>
      <w:jc w:val="center"/>
    </w:pPr>
    <w:rPr>
      <w:sz w:val="22"/>
    </w:rPr>
  </w:style>
  <w:style w:type="character" w:customStyle="1" w:styleId="Standard0">
    <w:name w:val="Standard"/>
    <w:link w:val="Standard"/>
    <w:rsid w:val="000C0A6C"/>
    <w:rPr>
      <w:sz w:val="22"/>
    </w:rPr>
  </w:style>
  <w:style w:type="paragraph" w:customStyle="1" w:styleId="Endnote">
    <w:name w:val="Endnote"/>
    <w:link w:val="Endnote0"/>
    <w:rsid w:val="000C0A6C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0C0A6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C0A6C"/>
    <w:rPr>
      <w:rFonts w:ascii="XO Thames" w:hAnsi="XO Thames"/>
      <w:b/>
      <w:sz w:val="26"/>
    </w:rPr>
  </w:style>
  <w:style w:type="paragraph" w:styleId="a7">
    <w:name w:val="footer"/>
    <w:basedOn w:val="a"/>
    <w:link w:val="a8"/>
    <w:rsid w:val="000C0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0C0A6C"/>
  </w:style>
  <w:style w:type="paragraph" w:customStyle="1" w:styleId="12">
    <w:name w:val="Строгий1"/>
    <w:link w:val="a9"/>
    <w:rsid w:val="000C0A6C"/>
    <w:rPr>
      <w:b/>
    </w:rPr>
  </w:style>
  <w:style w:type="character" w:styleId="a9">
    <w:name w:val="Strong"/>
    <w:link w:val="12"/>
    <w:rsid w:val="000C0A6C"/>
    <w:rPr>
      <w:b/>
    </w:rPr>
  </w:style>
  <w:style w:type="paragraph" w:styleId="31">
    <w:name w:val="toc 3"/>
    <w:next w:val="a"/>
    <w:link w:val="32"/>
    <w:uiPriority w:val="39"/>
    <w:rsid w:val="000C0A6C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sid w:val="000C0A6C"/>
    <w:rPr>
      <w:rFonts w:ascii="XO Thames" w:hAnsi="XO Thames"/>
      <w:sz w:val="28"/>
    </w:rPr>
  </w:style>
  <w:style w:type="paragraph" w:customStyle="1" w:styleId="13">
    <w:name w:val="Основной шрифт абзаца1"/>
    <w:link w:val="5"/>
    <w:rsid w:val="000C0A6C"/>
  </w:style>
  <w:style w:type="character" w:customStyle="1" w:styleId="50">
    <w:name w:val="Заголовок 5 Знак"/>
    <w:link w:val="5"/>
    <w:rsid w:val="000C0A6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C0A6C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a"/>
    <w:rsid w:val="000C0A6C"/>
    <w:rPr>
      <w:color w:val="0000FF"/>
      <w:u w:val="single"/>
    </w:rPr>
  </w:style>
  <w:style w:type="character" w:styleId="aa">
    <w:name w:val="Hyperlink"/>
    <w:basedOn w:val="a0"/>
    <w:link w:val="14"/>
    <w:rsid w:val="000C0A6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C0A6C"/>
    <w:rPr>
      <w:sz w:val="20"/>
    </w:rPr>
  </w:style>
  <w:style w:type="character" w:customStyle="1" w:styleId="Footnote0">
    <w:name w:val="Footnote"/>
    <w:basedOn w:val="1"/>
    <w:link w:val="Footnote"/>
    <w:rsid w:val="000C0A6C"/>
    <w:rPr>
      <w:sz w:val="20"/>
    </w:rPr>
  </w:style>
  <w:style w:type="paragraph" w:styleId="15">
    <w:name w:val="toc 1"/>
    <w:next w:val="a"/>
    <w:link w:val="16"/>
    <w:uiPriority w:val="39"/>
    <w:rsid w:val="000C0A6C"/>
    <w:rPr>
      <w:rFonts w:ascii="XO Thames" w:hAnsi="XO Thames"/>
      <w:b/>
    </w:rPr>
  </w:style>
  <w:style w:type="character" w:customStyle="1" w:styleId="16">
    <w:name w:val="Оглавление 1 Знак"/>
    <w:link w:val="15"/>
    <w:rsid w:val="000C0A6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0A6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C0A6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C0A6C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sid w:val="000C0A6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C0A6C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sid w:val="000C0A6C"/>
    <w:rPr>
      <w:rFonts w:ascii="XO Thames" w:hAnsi="XO Thames"/>
      <w:sz w:val="28"/>
    </w:rPr>
  </w:style>
  <w:style w:type="paragraph" w:styleId="ab">
    <w:name w:val="header"/>
    <w:basedOn w:val="a"/>
    <w:link w:val="ac"/>
    <w:rsid w:val="000C0A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0C0A6C"/>
  </w:style>
  <w:style w:type="paragraph" w:styleId="51">
    <w:name w:val="toc 5"/>
    <w:next w:val="a"/>
    <w:link w:val="52"/>
    <w:uiPriority w:val="39"/>
    <w:rsid w:val="000C0A6C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sid w:val="000C0A6C"/>
    <w:rPr>
      <w:rFonts w:ascii="XO Thames" w:hAnsi="XO Thames"/>
      <w:sz w:val="28"/>
    </w:rPr>
  </w:style>
  <w:style w:type="paragraph" w:customStyle="1" w:styleId="17">
    <w:name w:val="Знак сноски1"/>
    <w:basedOn w:val="13"/>
    <w:link w:val="ad"/>
    <w:rsid w:val="000C0A6C"/>
    <w:rPr>
      <w:vertAlign w:val="superscript"/>
    </w:rPr>
  </w:style>
  <w:style w:type="character" w:styleId="ad">
    <w:name w:val="footnote reference"/>
    <w:basedOn w:val="a0"/>
    <w:link w:val="17"/>
    <w:rsid w:val="000C0A6C"/>
    <w:rPr>
      <w:vertAlign w:val="superscript"/>
    </w:rPr>
  </w:style>
  <w:style w:type="paragraph" w:styleId="ae">
    <w:name w:val="Subtitle"/>
    <w:next w:val="a"/>
    <w:link w:val="af"/>
    <w:uiPriority w:val="11"/>
    <w:qFormat/>
    <w:rsid w:val="000C0A6C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C0A6C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0C0A6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C0A6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C0A6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C0A6C"/>
    <w:rPr>
      <w:rFonts w:ascii="XO Thames" w:hAnsi="XO Thames"/>
      <w:b/>
      <w:sz w:val="28"/>
    </w:rPr>
  </w:style>
  <w:style w:type="table" w:styleId="af2">
    <w:name w:val="Table Grid"/>
    <w:basedOn w:val="a1"/>
    <w:rsid w:val="000C0A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448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4484D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bvbinfo.ru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3707</Words>
  <Characters>21134</Characters>
  <Application>Microsoft Office Word</Application>
  <DocSecurity>0</DocSecurity>
  <Lines>176</Lines>
  <Paragraphs>49</Paragraphs>
  <ScaleCrop>false</ScaleCrop>
  <Company/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2023-09-04T10:31:00Z</dcterms:created>
  <dcterms:modified xsi:type="dcterms:W3CDTF">2023-10-09T09:12:00Z</dcterms:modified>
</cp:coreProperties>
</file>