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92" w:rsidRPr="005170DD" w:rsidRDefault="00AB6592" w:rsidP="005170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детского сада на</w:t>
      </w:r>
      <w:r w:rsidR="00BC21EE" w:rsidRPr="00517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2022/23</w:t>
      </w:r>
      <w:r w:rsidRPr="00517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47"/>
        <w:gridCol w:w="1856"/>
        <w:gridCol w:w="2184"/>
        <w:gridCol w:w="1918"/>
      </w:tblGrid>
      <w:tr w:rsidR="00AB6592" w:rsidTr="00BA0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B6592" w:rsidTr="00BA02A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BC21EE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Default="00BC21EE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Default="00BC21EE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Default="00BC21EE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Default="00BC21EE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рисунка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«Зарница»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погибших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исполнении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служебных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обязанностей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внутренних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экск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Гуслица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солдата»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таинственный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AB6592" w:rsidTr="00BA02A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«Вместе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всей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семьей»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принесла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Удивительный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матери» </w:t>
            </w:r>
            <w:proofErr w:type="gram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чтецов,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уроки семейной любви. Создание поздравительных видеороликов для мам</w:t>
            </w: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«День матери»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приручил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30.11.)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«Накормите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прелесть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души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месячник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BC21EE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смеяться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выросли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взросления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руках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1.5 -7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03.12.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Икаренок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леготворчества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RPr="00E719B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«Природа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Апраксина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Pr="00E719BD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AB6592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Книжкина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AB6592" w:rsidTr="00BC21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592" w:rsidRDefault="00AB6592" w:rsidP="00BA0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5170DD" w:rsidTr="007B70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Default="005170DD" w:rsidP="005170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17AF">
              <w:rPr>
                <w:rFonts w:eastAsia="Batang"/>
                <w:b/>
                <w:color w:val="000000" w:themeColor="text1"/>
                <w:sz w:val="24"/>
                <w:szCs w:val="24"/>
              </w:rPr>
              <w:t>Социальное партнерство</w:t>
            </w:r>
          </w:p>
        </w:tc>
      </w:tr>
      <w:tr w:rsidR="00BC21EE" w:rsidRPr="005170DD" w:rsidTr="005170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Pr="005170DD" w:rsidRDefault="00BC21EE" w:rsidP="00BC21EE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удничество с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творчества», МБУ ОДО «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ДМШ», МБУ ДО «ДЮСШ», СП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Ф.Ф. Павленкова, СП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Северокоммунарская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МУ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ЦКД, МУ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ЦКД, ГБУЗ ПК «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ЦРБ»)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Pr="005170DD" w:rsidRDefault="00BC21EE" w:rsidP="00BC21EE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Pr="005170DD" w:rsidRDefault="00BC21EE" w:rsidP="00BC21EE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BC21EE" w:rsidRPr="005170DD" w:rsidRDefault="00BC21EE" w:rsidP="00BC21EE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1EE" w:rsidRPr="005170DD" w:rsidRDefault="00BC21EE" w:rsidP="00BC2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84474E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DD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Профилактика и безопасность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ЗОЖ    </w:t>
            </w:r>
            <w:proofErr w:type="gram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беседы, термометрия, правильное питание, Дни здоровья, участие в опросах, привлечение детей к участию в спортивных мероприятиях,  выпуск информационных плакатов, создание презентаций 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5170DD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Траектории, выпуск информационных плакатов, создание презентаций, просмотр видеороликов, беседы с сотрудниками полиции и ЦРБ,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безопасность  (выставки рисунков,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. часы, беседы, эвакуации, участие в конкурсах по пожарной безопасности, выступление агитбригад, экскурсии в пожарную часть, беседы с сотрудниками ПЧ, инструктажи, просмотр видеороликов, создание презентаций,  оформление уголка безопасности, уроки ОБЖ, организация ТО ДЮП 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культуры </w:t>
            </w:r>
            <w:proofErr w:type="gram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(выставки рисунков,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. часы, беседы, участие в конкурсах, олимпиадах,  просмотр видеороликов, создание презентаций, беседы с сотрудниками правоохранительных органов, выпуск информационных плакатов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дорожного движения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(выставки рисунков,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беседы, встречи с сотрудником ГИБДД, участие в конкурсах, олимпиадах, просмотр видеороликов, выпуск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плакатов, оформление уголка безопасности, создание безопасного маршрута, посвящение первоклассников в пешеходы, создание паспорта дорожной безопасности, разработка памяток 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туберкулез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(выставки рисунков,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беседы, встречи с сотрудником ЦРБ, оформление уголка, размещение информации на сайте)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 (инстр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жи, выставки рисунков,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беседы, просмотр видеороликов, эвакуации, учебные тренировки по действиям при возникновении  террористической ситуации, уроки ОБЖ, вовлечение обучающихся в ТО и к участию в различных творческих мероприятиях))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безопасность (проведение инструктажей, выпуск информационных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плакатов,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сотрудниками полиции, просмотр видеороликов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170DD" w:rsidRPr="005170DD" w:rsidTr="00BA02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5170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жестокого </w:t>
            </w:r>
            <w:r w:rsidRPr="0051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с детьми (проведение рейдов, заполнение Траектории, работа с родителями, оформление уголка безопасности, беседы, </w:t>
            </w:r>
            <w:proofErr w:type="spellStart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0DD">
              <w:rPr>
                <w:rFonts w:ascii="Times New Roman" w:hAnsi="Times New Roman" w:cs="Times New Roman"/>
                <w:sz w:val="24"/>
                <w:szCs w:val="24"/>
              </w:rPr>
              <w:t>. часы,  беседы с педагогом-психологом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 течение года, </w:t>
            </w:r>
          </w:p>
          <w:p w:rsidR="005170DD" w:rsidRPr="005170DD" w:rsidRDefault="005170DD" w:rsidP="00BA02A7">
            <w:pPr>
              <w:spacing w:line="360" w:lineRule="auto"/>
              <w:contextualSpacing/>
              <w:jc w:val="center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5170DD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DD" w:rsidRPr="005170DD" w:rsidRDefault="005170DD" w:rsidP="00BA02A7">
            <w:pPr>
              <w:spacing w:line="36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r w:rsidRPr="0051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BC21EE" w:rsidRPr="005170DD" w:rsidRDefault="00BC21EE" w:rsidP="00BC21EE">
      <w:pPr>
        <w:tabs>
          <w:tab w:val="left" w:pos="567"/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7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Сентябрь: </w:t>
      </w:r>
    </w:p>
    <w:p w:rsidR="00BC21EE" w:rsidRPr="005170DD" w:rsidRDefault="00BC21EE" w:rsidP="00BC21EE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1 сентября: День знаний; </w:t>
      </w:r>
    </w:p>
    <w:p w:rsidR="00BC21EE" w:rsidRPr="005170DD" w:rsidRDefault="00BC21EE" w:rsidP="00BC21EE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3 сентября: День окончания</w:t>
      </w:r>
      <w:proofErr w:type="gramStart"/>
      <w:r w:rsidRPr="005170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70DD">
        <w:rPr>
          <w:rFonts w:ascii="Times New Roman" w:hAnsi="Times New Roman" w:cs="Times New Roman"/>
          <w:sz w:val="24"/>
          <w:szCs w:val="24"/>
        </w:rPr>
        <w:t>торой мировой войны, День солидарности в борьбе с терроризмом.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Октябрь: </w:t>
      </w:r>
    </w:p>
    <w:p w:rsidR="00BC21EE" w:rsidRPr="005170DD" w:rsidRDefault="00BC21EE" w:rsidP="00BC21E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1 октября: Международный день пожилых людей;</w:t>
      </w:r>
    </w:p>
    <w:p w:rsidR="00BC21EE" w:rsidRPr="005170DD" w:rsidRDefault="00BC21EE" w:rsidP="00BC21E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4 октября: День защиты животных; </w:t>
      </w:r>
    </w:p>
    <w:p w:rsidR="00BC21EE" w:rsidRPr="005170DD" w:rsidRDefault="00BC21EE" w:rsidP="00BC21E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5 октября: День Учителя; </w:t>
      </w:r>
    </w:p>
    <w:p w:rsidR="00BC21EE" w:rsidRPr="005170DD" w:rsidRDefault="00BC21EE" w:rsidP="00BC21E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отца; </w:t>
      </w:r>
    </w:p>
    <w:p w:rsidR="00BC21EE" w:rsidRPr="005170DD" w:rsidRDefault="00BC21EE" w:rsidP="00BC21E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30 октября: День памяти жертв политических репрессий.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:rsidR="00883E9A" w:rsidRDefault="00BC21EE" w:rsidP="00BC21EE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4 ноября: День народного единства</w:t>
      </w:r>
    </w:p>
    <w:p w:rsidR="00BC21EE" w:rsidRPr="005170DD" w:rsidRDefault="00883E9A" w:rsidP="00BC21EE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ноября: День матери</w:t>
      </w:r>
      <w:r w:rsidR="00BC21EE" w:rsidRPr="005170DD">
        <w:rPr>
          <w:rFonts w:ascii="Times New Roman" w:hAnsi="Times New Roman" w:cs="Times New Roman"/>
          <w:sz w:val="24"/>
          <w:szCs w:val="24"/>
        </w:rPr>
        <w:t>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3 декабря: Международный день инвалидов;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5 декабря: Битва за Москву, Международный день добровольцев; 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6 декабря: День Александра Невского; 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9 декабря: День Героев Отечества; 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10 декабря: День прав человека; 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12 декабря: День Конституции Российской Федерации; </w:t>
      </w:r>
    </w:p>
    <w:p w:rsidR="00BC21EE" w:rsidRPr="005170DD" w:rsidRDefault="00BC21EE" w:rsidP="00BC21EE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27 декабря: День спасателя.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Январь: </w:t>
      </w:r>
    </w:p>
    <w:p w:rsidR="00BC21EE" w:rsidRPr="005170DD" w:rsidRDefault="00BC21EE" w:rsidP="00BC21EE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1 января: Новый год; </w:t>
      </w:r>
    </w:p>
    <w:p w:rsidR="00BC21EE" w:rsidRPr="005170DD" w:rsidRDefault="00BC21EE" w:rsidP="00BC21EE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7 января: Рождество Христово;</w:t>
      </w:r>
    </w:p>
    <w:p w:rsidR="00BC21EE" w:rsidRPr="005170DD" w:rsidRDefault="00BC21EE" w:rsidP="00BC21EE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25 января: «Татьянин день» (праздник студентов);</w:t>
      </w:r>
    </w:p>
    <w:p w:rsidR="00BC21EE" w:rsidRPr="005170DD" w:rsidRDefault="00BC21EE" w:rsidP="00BC21EE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lastRenderedPageBreak/>
        <w:t>27 января: День снятия блокады Ленинграда.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:rsidR="00BC21EE" w:rsidRPr="005170DD" w:rsidRDefault="00BC21EE" w:rsidP="00BC21EE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2 февраля: День воинской славы России; </w:t>
      </w:r>
    </w:p>
    <w:p w:rsidR="00BC21EE" w:rsidRPr="005170DD" w:rsidRDefault="00BC21EE" w:rsidP="00BC21EE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8 февраля: День русской науки;</w:t>
      </w:r>
    </w:p>
    <w:p w:rsidR="00BC21EE" w:rsidRPr="005170DD" w:rsidRDefault="00BC21EE" w:rsidP="00BC21EE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21 февраля: Международный день родного языка; </w:t>
      </w:r>
    </w:p>
    <w:p w:rsidR="00BC21EE" w:rsidRPr="005170DD" w:rsidRDefault="00BC21EE" w:rsidP="00BC21EE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23 февраля: День защитника Отечества.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Март: </w:t>
      </w:r>
    </w:p>
    <w:p w:rsidR="00BC21EE" w:rsidRPr="005170DD" w:rsidRDefault="00BC21EE" w:rsidP="00BC21EE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8 марта: Международный женский день; </w:t>
      </w:r>
    </w:p>
    <w:p w:rsidR="00BC21EE" w:rsidRPr="005170DD" w:rsidRDefault="00BC21EE" w:rsidP="00BC21EE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18 марта: День воссоединения Крыма с Россией.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:rsidR="00BC21EE" w:rsidRPr="005170DD" w:rsidRDefault="00BC21EE" w:rsidP="00BC21EE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12 апреля: День космонавтики.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Май: </w:t>
      </w:r>
    </w:p>
    <w:p w:rsidR="00BC21EE" w:rsidRPr="005170DD" w:rsidRDefault="00BC21EE" w:rsidP="00BC21EE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1 мая: Праздник Весны и Труда;</w:t>
      </w:r>
    </w:p>
    <w:p w:rsidR="00BC21EE" w:rsidRPr="005170DD" w:rsidRDefault="00BC21EE" w:rsidP="00BC21EE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9 мая: День Победы; </w:t>
      </w:r>
    </w:p>
    <w:p w:rsidR="00BC21EE" w:rsidRPr="005170DD" w:rsidRDefault="00BC21EE" w:rsidP="00BC21EE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24 мая: День славянской письменности и культуры.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Июнь: </w:t>
      </w:r>
    </w:p>
    <w:p w:rsidR="00BC21EE" w:rsidRPr="005170DD" w:rsidRDefault="00BC21EE" w:rsidP="00BC21EE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1 июня: Международный день защиты детей; </w:t>
      </w:r>
    </w:p>
    <w:p w:rsidR="00BC21EE" w:rsidRPr="005170DD" w:rsidRDefault="00BC21EE" w:rsidP="00BC21EE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5 июня: День эколога; </w:t>
      </w:r>
    </w:p>
    <w:p w:rsidR="00BC21EE" w:rsidRPr="005170DD" w:rsidRDefault="00BC21EE" w:rsidP="00BC21EE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6 июня: Пушкинский день России; </w:t>
      </w:r>
    </w:p>
    <w:p w:rsidR="00BC21EE" w:rsidRPr="005170DD" w:rsidRDefault="00BC21EE" w:rsidP="00BC21EE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12 июня: День России; </w:t>
      </w:r>
    </w:p>
    <w:p w:rsidR="00BC21EE" w:rsidRPr="005170DD" w:rsidRDefault="00BC21EE" w:rsidP="00BC21EE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22 июня: День памяти и скорби; </w:t>
      </w:r>
    </w:p>
    <w:p w:rsidR="00BC21EE" w:rsidRPr="005170DD" w:rsidRDefault="00BC21EE" w:rsidP="00BC21EE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27 июня: День молодёжи.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Июль: </w:t>
      </w:r>
    </w:p>
    <w:p w:rsidR="00BC21EE" w:rsidRPr="005170DD" w:rsidRDefault="00BC21EE" w:rsidP="00BC21EE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8 июля: День семьи, любви и верности.</w:t>
      </w:r>
    </w:p>
    <w:p w:rsidR="00BC21EE" w:rsidRPr="005170DD" w:rsidRDefault="00BC21EE" w:rsidP="00BC21EE">
      <w:pPr>
        <w:tabs>
          <w:tab w:val="left" w:pos="567"/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Август: </w:t>
      </w:r>
    </w:p>
    <w:p w:rsidR="00BC21EE" w:rsidRPr="005170DD" w:rsidRDefault="00BC21EE" w:rsidP="00BC21EE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22 августа: День Государственного флага Российской Федерации;</w:t>
      </w:r>
    </w:p>
    <w:p w:rsidR="00BC21EE" w:rsidRPr="005170DD" w:rsidRDefault="00BC21EE" w:rsidP="00BC21EE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25 августа: День воинской славы России.</w:t>
      </w:r>
    </w:p>
    <w:p w:rsidR="0021271E" w:rsidRPr="005170DD" w:rsidRDefault="0021271E">
      <w:pPr>
        <w:rPr>
          <w:rFonts w:ascii="Times New Roman" w:hAnsi="Times New Roman" w:cs="Times New Roman"/>
        </w:rPr>
      </w:pPr>
    </w:p>
    <w:sectPr w:rsidR="0021271E" w:rsidRPr="005170DD" w:rsidSect="0021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592"/>
    <w:rsid w:val="0021271E"/>
    <w:rsid w:val="005170DD"/>
    <w:rsid w:val="00883E9A"/>
    <w:rsid w:val="00AB6592"/>
    <w:rsid w:val="00B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dcterms:created xsi:type="dcterms:W3CDTF">2022-10-19T08:01:00Z</dcterms:created>
  <dcterms:modified xsi:type="dcterms:W3CDTF">2022-10-19T08:22:00Z</dcterms:modified>
</cp:coreProperties>
</file>