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21" w:rsidRDefault="00801E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67.25pt">
            <v:imagedata r:id="rId5" o:title="2022-10-11_001"/>
          </v:shape>
        </w:pict>
      </w:r>
    </w:p>
    <w:p w:rsidR="00824566" w:rsidRDefault="00824566" w:rsidP="008245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24566" w:rsidRDefault="00824566" w:rsidP="008245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4566" w:rsidRDefault="00824566" w:rsidP="008245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4566" w:rsidRP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t xml:space="preserve"> Русский язык – это важнейшая  часть национальной культуры русского народа, поэтому  имеет первостепенное значение, являясь не только предметом изучения системы знаний, на основе которых формируются практические важные умения и навыки, но и важнейшим средством познания других наук, средством развития мышления и воспитания учащихся.  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настоящее время всё более актуальной становится проблема формирования у школьников представлений о сущности, назначении и функции языка, об организующей роли его. Главная цель обучения элективному курсу по русскому языку состоит в том, чтобы познакомить обучающихся с объектами языкознания, его терминологическим аппаратом и повысить интерес к родному языку, что позволит, в свою очередь,  обеспечить  языковое развитие учащихся и помочь им  максимально овладеть речевой деятельностью.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Знание основных положений языкознания полезно как для отдельно взятого субъекта, так и для специалистов многих областей гуманитарных знаний. В связи с этим элективный курс может быть использован на этапе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обучающихся девятых классов.  </w:t>
      </w:r>
    </w:p>
    <w:p w:rsidR="00824566" w:rsidRDefault="00824566" w:rsidP="008245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Курс русского языка «Русский язык для говорения и письма» направлен на достижение следующих целей: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объектами языкознания, его терминологическим аппаратом.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воспитание гражданственности и патриотизма, воспитание интереса и любви к русскому языку;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Задачи обучения элективному курсу: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Ознакомление с базовой терминологией языкознания. С важнейшими сведениями о сущности языка и особенностями его организации,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Формирование целостного представления о языке на основе начальных лингвистических знаний.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 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  <w:proofErr w:type="gramEnd"/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речевого этикета, культурой межнационального общения. 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  <w:r>
        <w:rPr>
          <w:rFonts w:ascii="Calibri" w:eastAsia="Times New Roman" w:hAnsi="Calibri" w:cs="Times New Roman"/>
          <w:b/>
        </w:rPr>
        <w:t>Главные принципы, на которых строится курс</w:t>
      </w:r>
      <w:r>
        <w:rPr>
          <w:rFonts w:ascii="Calibri" w:eastAsia="Times New Roman" w:hAnsi="Calibri" w:cs="Times New Roman"/>
        </w:rPr>
        <w:t>,- научность, системность и доступность. Это позволит школьникам приобрести ключевые языковые компетенции.</w:t>
      </w:r>
      <w:r>
        <w:rPr>
          <w:rFonts w:ascii="Calibri" w:eastAsia="Times New Roman" w:hAnsi="Calibri" w:cs="Times New Roman"/>
          <w:b/>
        </w:rPr>
        <w:t xml:space="preserve">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Курс рассчитан на 17 часов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24566" w:rsidRPr="00824566" w:rsidRDefault="00824566" w:rsidP="008245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2456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Pr="00824566">
        <w:rPr>
          <w:b/>
          <w:sz w:val="28"/>
          <w:szCs w:val="28"/>
        </w:rPr>
        <w:t>СОДЕРЖАНИЕ УЧЕБНОГО МАТЕРИАЛА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  <w:i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  <w:i/>
        </w:rPr>
      </w:pPr>
    </w:p>
    <w:tbl>
      <w:tblPr>
        <w:tblpPr w:leftFromText="180" w:rightFromText="180" w:bottomFromText="200" w:vertAnchor="text" w:horzAnchor="margin" w:tblpY="42"/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7989"/>
      </w:tblGrid>
      <w:tr w:rsidR="00824566" w:rsidRPr="00EB66C4" w:rsidTr="00A62F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Наименование раздела, темы</w:t>
            </w:r>
          </w:p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24566" w:rsidRPr="00EB66C4" w:rsidTr="00A62F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Введение. </w:t>
            </w:r>
          </w:p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Лингвистика как наука. Язык и речь. </w:t>
            </w:r>
          </w:p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4566" w:rsidRPr="00EB66C4" w:rsidTr="00A62F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Язык и речь.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Происхождение языка. Природа и сущность языка. Язык- система знаков. Функции языка. Язык и речь. Социально-функциональная структура языка. Классификация языков. Происхождение и развитие письма.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</w:p>
        </w:tc>
      </w:tr>
      <w:tr w:rsidR="00824566" w:rsidRPr="00EB66C4" w:rsidTr="00A62FF8">
        <w:trPr>
          <w:trHeight w:val="5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Фонетика.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Артикуляционная база. Слог. Ударение и интонация. Фонема. Сильная и слабая позиция фонем. Система фонем.</w:t>
            </w:r>
          </w:p>
        </w:tc>
      </w:tr>
      <w:tr w:rsidR="00824566" w:rsidRPr="00EB66C4" w:rsidTr="00A62FF8">
        <w:trPr>
          <w:trHeight w:val="15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Лексикология.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Слово как предмет лексикологии. Лексическое значение и его типы. Фразеологические единицы.</w:t>
            </w:r>
          </w:p>
        </w:tc>
      </w:tr>
      <w:tr w:rsidR="00824566" w:rsidRPr="00EB66C4" w:rsidTr="00A62FF8">
        <w:trPr>
          <w:trHeight w:val="1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>Морфемика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 и словообразование.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Понятие о морфеме. Основные способы словообразования.</w:t>
            </w:r>
          </w:p>
        </w:tc>
      </w:tr>
      <w:tr w:rsidR="00824566" w:rsidRPr="00EB66C4" w:rsidTr="00A62FF8">
        <w:trPr>
          <w:trHeight w:val="19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Грамматика.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Грамматический строй языка.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n-US"/>
              </w:rPr>
              <w:t>Морфология</w:t>
            </w:r>
            <w:r>
              <w:rPr>
                <w:rFonts w:ascii="Calibri" w:eastAsia="Times New Roman" w:hAnsi="Calibri" w:cs="Times New Roman"/>
                <w:lang w:eastAsia="en-US"/>
              </w:rPr>
              <w:t>. Классификация частей речи. Парадигма.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n-US"/>
              </w:rPr>
              <w:t xml:space="preserve">Синтаксис. </w:t>
            </w:r>
            <w:r>
              <w:rPr>
                <w:rFonts w:ascii="Calibri" w:eastAsia="Times New Roman" w:hAnsi="Calibri" w:cs="Times New Roman"/>
                <w:lang w:eastAsia="en-US"/>
              </w:rPr>
              <w:t xml:space="preserve">Основные единицы синтаксиса: структура, классификация, функция. </w:t>
            </w:r>
          </w:p>
        </w:tc>
      </w:tr>
    </w:tbl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824566" w:rsidRPr="00EA7126" w:rsidRDefault="00EA7126" w:rsidP="008245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b/>
        </w:rPr>
        <w:lastRenderedPageBreak/>
        <w:t xml:space="preserve">                                                                                                        </w:t>
      </w:r>
      <w:r w:rsidR="00824566" w:rsidRPr="00EA7126">
        <w:rPr>
          <w:b/>
          <w:sz w:val="28"/>
          <w:szCs w:val="28"/>
        </w:rPr>
        <w:t>Тематическое планирование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1263"/>
        <w:gridCol w:w="8661"/>
      </w:tblGrid>
      <w:tr w:rsidR="00824566" w:rsidRPr="00EB66C4" w:rsidTr="00A62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Тема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Кол-во часов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Виды деятельности учащихся</w:t>
            </w:r>
          </w:p>
        </w:tc>
      </w:tr>
      <w:tr w:rsidR="00824566" w:rsidRPr="00EB66C4" w:rsidTr="00A62FF8">
        <w:trPr>
          <w:trHeight w:val="14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P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Введение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Лингвистика как наука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обобщающих тематических таблиц «Основные разделы языкознания», «Связь лингвистики с другими науками»</w:t>
            </w:r>
          </w:p>
        </w:tc>
      </w:tr>
      <w:tr w:rsidR="00824566" w:rsidRPr="00EB66C4" w:rsidTr="00A62FF8">
        <w:trPr>
          <w:trHeight w:val="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Язык и речь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Работа со справочной литературой. Составление понятийного словаря. Составление обобщающих тематических таблиц. Оформление плакатов с различными знаками. Создание древа языков. Составление «посланий». Подготовка сообщений и их обсуждение. Участие в дискуссии.</w:t>
            </w:r>
          </w:p>
        </w:tc>
      </w:tr>
      <w:tr w:rsidR="00824566" w:rsidRPr="00EB66C4" w:rsidTr="00A62FF8">
        <w:trPr>
          <w:trHeight w:val="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Происхождение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Природа и сущность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Язык – система знаков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Функции языка</w:t>
            </w:r>
            <w:r w:rsidR="00B47C9B">
              <w:rPr>
                <w:rFonts w:ascii="Calibri" w:eastAsia="Times New Roman" w:hAnsi="Calibri" w:cs="Times New Roman"/>
                <w:lang w:eastAsia="en-US"/>
              </w:rPr>
              <w:t>. Язык и речь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Социально-функциональная структура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Классификация языков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Происхождение и развитие письма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III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Фонетика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обобщающих тематических таблиц. Работа со справочной литературой. Лингвистические игры. Орфоэпические упражнения</w:t>
            </w: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Артикуляционная база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Слог. Ударение и интонация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lastRenderedPageBreak/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Фонема. Сильная и слабая позиция фонем. Система фонем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IV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Лексикология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Составление понятийного словаря. Составление тематических таблиц и схем. Работа с лингвистическим текстом. Работа со словарями разных типов. Лингвистические игры. Работа со справочной литературой. Подготовка сообщений по теме: «Это интересно». Составление словарей. Исследовательские задания: «Из истории слова», «Из истории фразеологизма»</w:t>
            </w: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Слово как предмет лексикологии</w:t>
            </w:r>
            <w:r w:rsidR="009B4AC5">
              <w:rPr>
                <w:rFonts w:ascii="Calibri" w:eastAsia="Times New Roman" w:hAnsi="Calibri" w:cs="Times New Roman"/>
                <w:lang w:eastAsia="en-US"/>
              </w:rPr>
              <w:t>. Лексическое значение и его типы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Фразеологические единицы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V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lang w:eastAsia="en-US"/>
              </w:rPr>
              <w:t>Морфемика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en-US"/>
              </w:rPr>
              <w:t xml:space="preserve"> и словообразование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словообразовательных цепочек. Составление словообразовательных гнёзд</w:t>
            </w:r>
          </w:p>
        </w:tc>
      </w:tr>
      <w:tr w:rsidR="00824566" w:rsidRPr="00EB66C4" w:rsidTr="00A62FF8">
        <w:trPr>
          <w:trHeight w:val="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Понятие о морфеме</w:t>
            </w:r>
            <w:r w:rsidR="00B47C9B">
              <w:rPr>
                <w:lang w:eastAsia="en-US"/>
              </w:rPr>
              <w:t xml:space="preserve">. </w:t>
            </w:r>
            <w:r w:rsidR="00B47C9B">
              <w:rPr>
                <w:rFonts w:ascii="Calibri" w:eastAsia="Times New Roman" w:hAnsi="Calibri" w:cs="Times New Roman"/>
                <w:lang w:eastAsia="en-US"/>
              </w:rPr>
              <w:t>Основные способы словообразования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Pr="00B47C9B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VI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Грамматика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обобщающих тематических таблиц и схем. Работа с текстами. Выполнение различных видов разбора.</w:t>
            </w: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Грамматический строй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Морфология. Классификация частей речи. Парадигма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Синтаксис. Основные единицы синтаксиса: структура, классификация, функция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</w:tbl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9B4AC5" w:rsidRDefault="009B4AC5" w:rsidP="009B4AC5">
      <w:pPr>
        <w:rPr>
          <w:rFonts w:ascii="Calibri" w:eastAsia="Times New Roman" w:hAnsi="Calibri" w:cs="Times New Roman"/>
          <w:b/>
        </w:rPr>
      </w:pPr>
    </w:p>
    <w:p w:rsidR="00824566" w:rsidRPr="009B4AC5" w:rsidRDefault="009B4AC5" w:rsidP="009B4AC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lastRenderedPageBreak/>
        <w:t xml:space="preserve">                                                                                                               </w:t>
      </w:r>
      <w:r w:rsidR="00824566">
        <w:rPr>
          <w:rFonts w:ascii="Calibri" w:eastAsia="Times New Roman" w:hAnsi="Calibri" w:cs="Times New Roman"/>
          <w:b/>
        </w:rPr>
        <w:t>Ожидаемые результаты</w:t>
      </w:r>
    </w:p>
    <w:p w:rsidR="00824566" w:rsidRDefault="00824566" w:rsidP="00824566">
      <w:pPr>
        <w:ind w:left="360"/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В ходе изучен</w:t>
      </w:r>
      <w:r w:rsidR="009B4AC5">
        <w:rPr>
          <w:rFonts w:ascii="Calibri" w:eastAsia="Times New Roman" w:hAnsi="Calibri" w:cs="Times New Roman"/>
        </w:rPr>
        <w:t>ия курса «Язык для говорения и письма</w:t>
      </w:r>
      <w:r>
        <w:rPr>
          <w:rFonts w:ascii="Calibri" w:eastAsia="Times New Roman" w:hAnsi="Calibri" w:cs="Times New Roman"/>
        </w:rPr>
        <w:t>» учащиеся должны овладеть следующими знаниями, умениями и навыками: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Знать основы науки о языке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Знать основные лингвистические термины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Уметь работать со словарями и справочной литературой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Уметь систематизировать полученные знания</w:t>
      </w:r>
      <w:r w:rsidR="009B4AC5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уметь применять на практике теоретические знания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       </w:t>
      </w:r>
    </w:p>
    <w:p w:rsidR="009B4AC5" w:rsidRDefault="009B4AC5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  <w:r w:rsidRPr="00784BAF">
        <w:rPr>
          <w:rFonts w:ascii="Calibri" w:eastAsia="Times New Roman" w:hAnsi="Calibri" w:cs="Times New Roman"/>
          <w:b/>
        </w:rPr>
        <w:t>Литература</w:t>
      </w:r>
    </w:p>
    <w:p w:rsidR="009B4AC5" w:rsidRDefault="009B4AC5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Pr="00784BAF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Головин Б. Н. Введение в языкознание. М., 2014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Дроздова О. Е. Уроки языкознания для школьников. М., 2014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Леонтьев А. </w:t>
      </w:r>
      <w:proofErr w:type="gramStart"/>
      <w:r>
        <w:rPr>
          <w:rFonts w:ascii="Calibri" w:eastAsia="Times New Roman" w:hAnsi="Calibri" w:cs="Times New Roman"/>
        </w:rPr>
        <w:t>А.</w:t>
      </w:r>
      <w:proofErr w:type="gramEnd"/>
      <w:r>
        <w:rPr>
          <w:rFonts w:ascii="Calibri" w:eastAsia="Times New Roman" w:hAnsi="Calibri" w:cs="Times New Roman"/>
        </w:rPr>
        <w:t xml:space="preserve"> Что такое язык. М., 2013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Реформатский</w:t>
      </w:r>
      <w:proofErr w:type="gramEnd"/>
      <w:r>
        <w:rPr>
          <w:rFonts w:ascii="Calibri" w:eastAsia="Times New Roman" w:hAnsi="Calibri" w:cs="Times New Roman"/>
        </w:rPr>
        <w:t xml:space="preserve"> А. А. Введение в языкознание. А., 2013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Фолсом</w:t>
      </w:r>
      <w:proofErr w:type="spellEnd"/>
      <w:r>
        <w:rPr>
          <w:rFonts w:ascii="Calibri" w:eastAsia="Times New Roman" w:hAnsi="Calibri" w:cs="Times New Roman"/>
        </w:rPr>
        <w:t xml:space="preserve"> У. Книга о языке. М.,2013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Шанский</w:t>
      </w:r>
      <w:proofErr w:type="spellEnd"/>
      <w:r>
        <w:rPr>
          <w:rFonts w:ascii="Calibri" w:eastAsia="Times New Roman" w:hAnsi="Calibri" w:cs="Times New Roman"/>
        </w:rPr>
        <w:t xml:space="preserve"> Н. М. В мире слов. М., 2014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Шанский</w:t>
      </w:r>
      <w:proofErr w:type="spellEnd"/>
      <w:r>
        <w:rPr>
          <w:rFonts w:ascii="Calibri" w:eastAsia="Times New Roman" w:hAnsi="Calibri" w:cs="Times New Roman"/>
        </w:rPr>
        <w:t xml:space="preserve"> Н. м. Занимательный русский язык. М.,2013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824566" w:rsidRDefault="00824566" w:rsidP="008245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</w:t>
      </w: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4566" w:rsidRPr="00220864" w:rsidRDefault="00824566" w:rsidP="00824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45CC" w:rsidRDefault="009645CC"/>
    <w:sectPr w:rsidR="009645CC" w:rsidSect="00824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218"/>
    <w:multiLevelType w:val="hybridMultilevel"/>
    <w:tmpl w:val="B7501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04E08"/>
    <w:multiLevelType w:val="hybridMultilevel"/>
    <w:tmpl w:val="9A80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566"/>
    <w:rsid w:val="000668C8"/>
    <w:rsid w:val="000B49F0"/>
    <w:rsid w:val="00180C64"/>
    <w:rsid w:val="001F023D"/>
    <w:rsid w:val="00291F19"/>
    <w:rsid w:val="002C62CA"/>
    <w:rsid w:val="003139B0"/>
    <w:rsid w:val="00440DB9"/>
    <w:rsid w:val="006F3B68"/>
    <w:rsid w:val="00785C35"/>
    <w:rsid w:val="00801E21"/>
    <w:rsid w:val="00824566"/>
    <w:rsid w:val="00935707"/>
    <w:rsid w:val="009645CC"/>
    <w:rsid w:val="009B4AC5"/>
    <w:rsid w:val="00AD6C98"/>
    <w:rsid w:val="00B47C9B"/>
    <w:rsid w:val="00C95583"/>
    <w:rsid w:val="00D2671B"/>
    <w:rsid w:val="00D66B8C"/>
    <w:rsid w:val="00D759E5"/>
    <w:rsid w:val="00DF283E"/>
    <w:rsid w:val="00EA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5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2020-06-09T04:38:00Z</cp:lastPrinted>
  <dcterms:created xsi:type="dcterms:W3CDTF">2019-06-21T08:34:00Z</dcterms:created>
  <dcterms:modified xsi:type="dcterms:W3CDTF">2022-10-11T10:31:00Z</dcterms:modified>
</cp:coreProperties>
</file>