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Муниципальное </w:t>
      </w:r>
      <w:r>
        <w:rPr>
          <w:rFonts w:ascii="Times New Roman" w:hAnsi="Times New Roman"/>
          <w:sz w:val="32"/>
          <w:szCs w:val="32"/>
        </w:rPr>
        <w:t>бюджетное обще</w:t>
      </w:r>
      <w:r w:rsidRPr="00D61BB1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Северокоммунарская с</w:t>
      </w:r>
      <w:r w:rsidRPr="00D61BB1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едняя общеобразовательная школа</w:t>
      </w:r>
      <w:r w:rsidRPr="00D61BB1">
        <w:rPr>
          <w:rFonts w:ascii="Times New Roman" w:hAnsi="Times New Roman"/>
          <w:sz w:val="32"/>
          <w:szCs w:val="32"/>
        </w:rPr>
        <w:t>»</w:t>
      </w:r>
    </w:p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A65F5" w:rsidRPr="00D61BB1" w:rsidRDefault="00CA65F5" w:rsidP="00CA65F5">
      <w:pPr>
        <w:spacing w:after="0"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</w:p>
    <w:p w:rsidR="00CA65F5" w:rsidRPr="00D61BB1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СОГЛАСОВАНО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УТВЕРЖДАЮ</w:t>
      </w:r>
    </w:p>
    <w:p w:rsidR="00CA65F5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заседании педагогического совета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</w:t>
      </w:r>
      <w:r w:rsidRPr="00D61BB1">
        <w:rPr>
          <w:rFonts w:ascii="Times New Roman" w:hAnsi="Times New Roman"/>
          <w:sz w:val="32"/>
          <w:szCs w:val="32"/>
        </w:rPr>
        <w:t xml:space="preserve">Директор </w:t>
      </w:r>
      <w:r>
        <w:rPr>
          <w:rFonts w:ascii="Times New Roman" w:hAnsi="Times New Roman"/>
          <w:sz w:val="32"/>
          <w:szCs w:val="32"/>
        </w:rPr>
        <w:t>МБОУ «Северокоммунарская СОШ»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D61BB1">
        <w:rPr>
          <w:rFonts w:ascii="Times New Roman" w:hAnsi="Times New Roman"/>
          <w:sz w:val="32"/>
          <w:szCs w:val="32"/>
        </w:rPr>
        <w:tab/>
      </w:r>
    </w:p>
    <w:p w:rsidR="00CA65F5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Протокол №</w:t>
      </w:r>
      <w:r>
        <w:rPr>
          <w:rFonts w:ascii="Times New Roman" w:hAnsi="Times New Roman"/>
          <w:sz w:val="32"/>
          <w:szCs w:val="32"/>
        </w:rPr>
        <w:t>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_______________   </w:t>
      </w:r>
      <w:r w:rsidRPr="00D61BB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Овчинникова Е.А.</w:t>
      </w:r>
    </w:p>
    <w:p w:rsidR="00CA65F5" w:rsidRPr="00D61BB1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 от ____</w:t>
      </w:r>
      <w:r>
        <w:rPr>
          <w:rFonts w:ascii="Times New Roman" w:hAnsi="Times New Roman"/>
          <w:sz w:val="32"/>
          <w:szCs w:val="32"/>
        </w:rPr>
        <w:t>_____________________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proofErr w:type="gramStart"/>
      <w:r w:rsidRPr="00D61BB1">
        <w:rPr>
          <w:rFonts w:ascii="Times New Roman" w:hAnsi="Times New Roman"/>
          <w:sz w:val="32"/>
          <w:szCs w:val="32"/>
        </w:rPr>
        <w:t>от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D61BB1">
        <w:rPr>
          <w:rFonts w:ascii="Times New Roman" w:hAnsi="Times New Roman"/>
          <w:sz w:val="32"/>
          <w:szCs w:val="32"/>
        </w:rPr>
        <w:t xml:space="preserve"> _______________________</w:t>
      </w: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114CC1" w:rsidRDefault="00114CC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="00986C56" w:rsidRPr="00D61BB1">
        <w:rPr>
          <w:rFonts w:ascii="Times New Roman" w:hAnsi="Times New Roman"/>
          <w:b/>
          <w:sz w:val="40"/>
          <w:szCs w:val="40"/>
        </w:rPr>
        <w:t xml:space="preserve">рограмма </w:t>
      </w:r>
      <w:r>
        <w:rPr>
          <w:rFonts w:ascii="Times New Roman" w:hAnsi="Times New Roman"/>
          <w:b/>
          <w:sz w:val="40"/>
          <w:szCs w:val="40"/>
        </w:rPr>
        <w:t xml:space="preserve">элективного курса </w:t>
      </w: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61BB1">
        <w:rPr>
          <w:rFonts w:ascii="Times New Roman" w:hAnsi="Times New Roman"/>
          <w:b/>
          <w:sz w:val="40"/>
          <w:szCs w:val="40"/>
        </w:rPr>
        <w:t xml:space="preserve">по </w:t>
      </w:r>
      <w:r w:rsidR="00114CC1">
        <w:rPr>
          <w:rFonts w:ascii="Times New Roman" w:hAnsi="Times New Roman"/>
          <w:b/>
          <w:sz w:val="40"/>
          <w:szCs w:val="40"/>
        </w:rPr>
        <w:t xml:space="preserve">обществознанию </w:t>
      </w: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57406A">
        <w:rPr>
          <w:rFonts w:ascii="Times New Roman" w:hAnsi="Times New Roman"/>
          <w:b/>
          <w:sz w:val="40"/>
          <w:szCs w:val="40"/>
        </w:rPr>
        <w:t>9</w:t>
      </w:r>
      <w:r w:rsidR="00114CC1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114CC1" w:rsidRPr="00D61BB1" w:rsidRDefault="00114CC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57406A">
        <w:rPr>
          <w:rFonts w:ascii="Times New Roman" w:hAnsi="Times New Roman"/>
          <w:b/>
          <w:sz w:val="40"/>
          <w:szCs w:val="40"/>
        </w:rPr>
        <w:t>Я - гражданин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986C56" w:rsidRPr="00D61BB1" w:rsidRDefault="00A1637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2018</w:t>
      </w:r>
      <w:r w:rsidR="00986C56">
        <w:rPr>
          <w:rFonts w:ascii="Times New Roman" w:hAnsi="Times New Roman"/>
          <w:b/>
          <w:sz w:val="40"/>
          <w:szCs w:val="40"/>
        </w:rPr>
        <w:t>-</w:t>
      </w:r>
      <w:r w:rsidR="000F427E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19</w:t>
      </w:r>
      <w:r w:rsidR="00986C56" w:rsidRPr="00D61BB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86C56" w:rsidRPr="00D61BB1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ab/>
        <w:t>Разработчик программы</w:t>
      </w: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>истории и обществознания</w:t>
      </w:r>
    </w:p>
    <w:p w:rsidR="00986C56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Демидова Наталья Владимировна</w:t>
      </w:r>
    </w:p>
    <w:p w:rsidR="00986C56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46AE" w:rsidRDefault="00E546AE" w:rsidP="00986C5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546AE" w:rsidRDefault="00E546AE" w:rsidP="00E546AE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Default="00986C56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41A7" w:rsidRDefault="005041A7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65F5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Северный Коммунар</w:t>
      </w:r>
    </w:p>
    <w:p w:rsidR="002218FC" w:rsidRP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  <w:r w:rsidRPr="002218F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Программа «</w:t>
      </w:r>
      <w:proofErr w:type="gramStart"/>
      <w:r w:rsidRPr="00AC3497">
        <w:rPr>
          <w:rFonts w:ascii="Times New Roman" w:hAnsi="Times New Roman"/>
          <w:sz w:val="24"/>
          <w:szCs w:val="24"/>
        </w:rPr>
        <w:t>Я-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ГРАЖДАНИН» базируется на концепции   гражданского</w:t>
      </w:r>
      <w:r>
        <w:rPr>
          <w:rFonts w:ascii="Times New Roman" w:hAnsi="Times New Roman"/>
          <w:sz w:val="24"/>
          <w:szCs w:val="24"/>
        </w:rPr>
        <w:t xml:space="preserve"> правового образования в школе и </w:t>
      </w:r>
      <w:r w:rsidRPr="00AC3497">
        <w:rPr>
          <w:rFonts w:ascii="Times New Roman" w:hAnsi="Times New Roman"/>
          <w:sz w:val="24"/>
          <w:szCs w:val="24"/>
        </w:rPr>
        <w:t>рассчитана на изучение пред</w:t>
      </w:r>
      <w:r>
        <w:rPr>
          <w:rFonts w:ascii="Times New Roman" w:hAnsi="Times New Roman"/>
          <w:sz w:val="24"/>
          <w:szCs w:val="24"/>
        </w:rPr>
        <w:t>мета в 9 классе основной школы.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Цель данного элективного курса – дать школьнику основные практические (эмпирические) знания о правовом статусе гражданина России, его политических и социально- экономических правах, о местном самоуправлении и устройстве государства.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Программа даёт исключительно юридическое толкование понятия «гражданин». Курс направлен на формирование самостоятельной позиции в оценке сложных явлений современной жизни, расширение общего кругозора учащихся, знаний о гражданском обществе и его становлении в России, системе местного самоуправления</w:t>
      </w:r>
      <w:proofErr w:type="gramStart"/>
      <w:r w:rsidRPr="00AC3497">
        <w:rPr>
          <w:rFonts w:ascii="Times New Roman" w:hAnsi="Times New Roman"/>
          <w:sz w:val="24"/>
          <w:szCs w:val="24"/>
        </w:rPr>
        <w:t>.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497">
        <w:rPr>
          <w:rFonts w:ascii="Times New Roman" w:hAnsi="Times New Roman"/>
          <w:sz w:val="24"/>
          <w:szCs w:val="24"/>
        </w:rPr>
        <w:t>ц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елью его является формирование активной гражданской позиции школьников, умения принимать участие в любых формах самоуправления на основе полученной системы знаний в области местного самоуправления, отношений между местным самоуправлением, региональными и федеральными властями. Это способствует успешной социализации учащихся в обществе, помощи в определении индивидуальной траектории профильного обучения, профессионального самоопределения социально-гуманитарного характера.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Целью является формирование активной гражданской позиции школьников, умения принимать участие в любых формах самоуправления на основе полученной системы знаний, отношений между местным самоуправлением, региональными и федеральными властями.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Реализация данной цели возможна через решение следующих задач: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способствовать активному участию в жизни местного сообщества, проявлению на практике гражданских качеств;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помочь учащимся идентифицировать себя как гражданин России;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познакомить учеников с основными понятиями, особенностями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функционирования гражданского общества, местного самоуправления и способами влияния и контроля над ними;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показать основные формы работы с различными видами источников общественно-политического характера, конкретизируя работу с гражданским законодательством, изучая, прежде всего, те нормы, которые связаны непосредственно с местным самоуправлением;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развивать у учащихся навыки логического и критического мышления, умения формировать собственную позицию на общественно значимые вопросы, оценивать ситуацию, принимать решение в спорных проблемах и отстаивать это решение;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показать учащимся возможность практического применения и закрепления знаний и навыков, полученных при изучении профильного курса;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способствовать формированию у обучающихся, при помощи моделирования, навыков участия в политическом процессе, осознания возможности влиять на ситуацию в обществе и изменять ее к лучшему, реализуя свою активную гражданскую позицию.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Общими принципами отбора содержания материала программы являются: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  системность;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  целостность;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объективность;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 научность;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5.  доступность для </w:t>
      </w:r>
      <w:proofErr w:type="gramStart"/>
      <w:r w:rsidRPr="00AC34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основной школы.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Практическая направленность содержания – содержание обеспечивает гражданскую компетентность (компетентность гражданина России) и зрелость в плане выбора профиля обучения.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lastRenderedPageBreak/>
        <w:t>Формы и методы работы: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лекции, беседы;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дискуссии, дебаты;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работа с документами (самостоятельное чтение, анализ, обсуждение),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СМИ;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интерактивные методы;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ролевые и деловые игры;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моделирование;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рассмотрение и анализ ситуаций;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практические занятия;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проектная деятельность.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результате изучения обществознания ученик должен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знать/понимать: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необходимость регулирования общественных отношений, сущность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социальных норм, механизмы правового регулирования;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особенности социально-гуманитарного познания;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объяснять роль права в жизни общества;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различать правоспособность и дееспособность субъектов права;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уметь: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самостоятельной работы с юридическими документами;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поиска информации по заданному юридическому вопросу;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области предметной компетенции обучающиеся овладеют правовыми понятиями, способами научного исследования (постановка целей деятельности, отбор и анализ источников, соотнесение фактов, систематизация и обобщение юридического материала, выявление причинно-следственных связей).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proofErr w:type="gramStart"/>
      <w:r w:rsidRPr="00AC3497">
        <w:rPr>
          <w:rFonts w:ascii="Times New Roman" w:hAnsi="Times New Roman"/>
          <w:sz w:val="24"/>
          <w:szCs w:val="24"/>
        </w:rPr>
        <w:lastRenderedPageBreak/>
        <w:t>В области коммуникативной компетенции обучающиеся овладеют формами проблемной коммуникации (понимать и воспринимать точку зрения отличную от собственной; аргументировано излагать и отстаивать заимствованную и свою собственную точку зрения; давать оценку изученных социально-правовых объектов и процессов).</w:t>
      </w:r>
      <w:proofErr w:type="gramEnd"/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области социальной компетенции обучающиеся овладеют основными типами социальных взаимодействий, учатся действовать в обществе с учетом интересов других людей, соотнося свои цели и задачи с интересами коллектива. Этому способствуют различные виды индивидуальной, парной, групповой работы, проведение деловых, имитационных, сюжетных, ролевых и других игр по праву, работа с источниками, творческие проекты, мозговые штурмы. Это позволяет обеспечить серьезную мотивацию на дальнейшее правовое обучение и сформировать, поддержать устойчивый интерес ребенка к праву.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Предполагаемые результаты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1.  Принимать участие в обсуждении рассматриваемых проблем,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аргументировано отстаивая свою точку зрения;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2.  Уметь формулировать и грамотно доводить свои идеи другим членам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группы, общественным и государственным представителям;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3.  Определиться в выборе профиля обучения в 10-11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8.  Принимать активное участие в жизни местного сообщества.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9.  Успешно реализовывать проекты, касающиеся проблем поселения.</w:t>
      </w:r>
    </w:p>
    <w:p w:rsidR="002218FC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Контроль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1.Текущий (устный опрос, тесты, решение правовых задач);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</w:t>
      </w:r>
      <w:proofErr w:type="gramStart"/>
      <w:r w:rsidRPr="00AC3497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(написание эссе, подготовка проекта-презентации).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Обучающиеся могут выбирать: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-виды отчёта из предложенного учителем перечня;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-источники и литературу по теме.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Динамика интереса – может быть оценена через анкетирование на первом и заключительном занятиях.</w:t>
      </w: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  <w:r w:rsidRPr="00AC349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элективного курса</w:t>
      </w:r>
    </w:p>
    <w:tbl>
      <w:tblPr>
        <w:tblStyle w:val="ae"/>
        <w:tblW w:w="15876" w:type="dxa"/>
        <w:tblInd w:w="108" w:type="dxa"/>
        <w:tblLook w:val="04A0"/>
      </w:tblPr>
      <w:tblGrid>
        <w:gridCol w:w="851"/>
        <w:gridCol w:w="6946"/>
        <w:gridCol w:w="8079"/>
      </w:tblGrid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№   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Формы и  методы обучения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Личность. Имя, отчество, фамилия. Гражданство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группах. Решение задач, смоделированных учителем по данной теме.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Дети и родители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Проблемные задания, эссе, сообщения, тесты, исследовательская работа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Конституция РФ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Беседа, работа с текстом и раздаточным материалом, составление схем, работа с преамбулой Конституции РФ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гражданина  </w:t>
            </w:r>
          </w:p>
        </w:tc>
        <w:tc>
          <w:tcPr>
            <w:tcW w:w="8079" w:type="dxa"/>
            <w:vMerge w:val="restart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Эвристическая беседа, работа в группах, игровые формы работы. Комбинированное занятие: беседа, тренинг, игровые формы работы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Символы РФ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Мои права и права государства - «вместе» или «порознь»?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Разработать систему мероприятий по борьбе с правонарушениями и их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предупреждению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>роект-презентация, эссе, мини – сочинение по выбору учащихся).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Почему я должен следовать закону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Как устроена власть в моей стране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Сравнение двух таблиц, обобщение знаний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Органы государственной власти субъекта Федерации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Занятие в форме «устного журнала»: заслушивание предварительно подготовленных сообщений учащихся, работа с текстом Конституции РФ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Федеральные органы власти на территории субъекта Федерации.</w:t>
            </w:r>
          </w:p>
        </w:tc>
        <w:tc>
          <w:tcPr>
            <w:tcW w:w="8079" w:type="dxa"/>
            <w:vMerge w:val="restart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Моделирование игровых ситуаций, лекция с элементами беседы, работа 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текстом Конституции, составление схем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Российская Федерация: народ и власть.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 Понятие гражданского общества, формы общественной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самоорганизации народа.</w:t>
            </w:r>
          </w:p>
        </w:tc>
        <w:tc>
          <w:tcPr>
            <w:tcW w:w="8079" w:type="dxa"/>
            <w:vMerge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Источник и механизм высшей государственной власти РФ.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Моделирование игровых ситуаций, лекция с элементами беседы, работа с текстом Конституции, составление схем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Все на выборы - а зачем 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Моделирование игровых ситуаций, лекция с элементами беседы, работа 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текстом Конституции, составление схем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Принцип разделения властей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малых группах; работа с локальными законодательными актами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Россия как участник международных отношений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малых группах; работа с локальными законодательными актами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Итоговое занятие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Опережающее задание: подобрать материал из СМИ о нарушении или соблюдении отдельных конституционных прав граждан. Работа в малых группах; итоговое тестирование по курсу: «Я 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>ражданин»</w:t>
            </w:r>
          </w:p>
        </w:tc>
      </w:tr>
    </w:tbl>
    <w:p w:rsidR="002218FC" w:rsidRDefault="002218FC" w:rsidP="002218FC">
      <w:pPr>
        <w:jc w:val="center"/>
        <w:rPr>
          <w:rFonts w:ascii="Times New Roman" w:hAnsi="Times New Roman"/>
          <w:sz w:val="24"/>
          <w:szCs w:val="24"/>
        </w:rPr>
      </w:pPr>
    </w:p>
    <w:p w:rsidR="002218FC" w:rsidRDefault="002218FC" w:rsidP="002218FC">
      <w:pPr>
        <w:rPr>
          <w:rFonts w:ascii="Times New Roman" w:hAnsi="Times New Roman"/>
          <w:sz w:val="24"/>
          <w:szCs w:val="24"/>
        </w:rPr>
      </w:pPr>
    </w:p>
    <w:p w:rsidR="002218FC" w:rsidRDefault="002218FC" w:rsidP="002218FC">
      <w:pPr>
        <w:rPr>
          <w:rFonts w:ascii="Times New Roman" w:hAnsi="Times New Roman"/>
          <w:sz w:val="24"/>
          <w:szCs w:val="24"/>
        </w:rPr>
      </w:pP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Литература</w:t>
      </w:r>
      <w:proofErr w:type="gramStart"/>
      <w:r w:rsidRPr="00AC349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1.  Методические рекомендации для </w:t>
      </w:r>
      <w:proofErr w:type="spellStart"/>
      <w:r w:rsidRPr="00AC349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 правовой подготовки учащихся      9-х    классов / Е.А.Певцова, проф. Кафедры исторического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и социально-экономического образования </w:t>
      </w:r>
      <w:proofErr w:type="spellStart"/>
      <w:r w:rsidRPr="00AC3497">
        <w:rPr>
          <w:rFonts w:ascii="Times New Roman" w:hAnsi="Times New Roman"/>
          <w:sz w:val="24"/>
          <w:szCs w:val="24"/>
        </w:rPr>
        <w:t>АПКиПРО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 РФ, 2016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  Программы по курсу права для образовательных учреждений 5-11 классы. М., Новый учебник, 2018.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Сборник нормативных документов. Обществознание. М.,Дрофа,2018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4.  Методика преподавания права в школе. С.А.Морозова. М., Новый учебник, 2008. Соколов, Я. В., </w:t>
      </w:r>
      <w:proofErr w:type="spellStart"/>
      <w:r w:rsidRPr="00AC3497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, А. С. </w:t>
      </w:r>
      <w:proofErr w:type="spellStart"/>
      <w:r w:rsidRPr="00AC3497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. 9 класс. </w:t>
      </w:r>
      <w:proofErr w:type="gramStart"/>
      <w:r w:rsidRPr="00AC3497">
        <w:rPr>
          <w:rFonts w:ascii="Times New Roman" w:hAnsi="Times New Roman"/>
          <w:sz w:val="24"/>
          <w:szCs w:val="24"/>
        </w:rPr>
        <w:t>-М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.: НВЦ «Гражданин», 2017.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5.   Соколов, Я. В., </w:t>
      </w:r>
      <w:proofErr w:type="spellStart"/>
      <w:r w:rsidRPr="00AC3497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, А. С. </w:t>
      </w:r>
      <w:proofErr w:type="spellStart"/>
      <w:r w:rsidRPr="00AC3497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. 8 класс. </w:t>
      </w:r>
      <w:proofErr w:type="gramStart"/>
      <w:r w:rsidRPr="00AC3497">
        <w:rPr>
          <w:rFonts w:ascii="Times New Roman" w:hAnsi="Times New Roman"/>
          <w:sz w:val="24"/>
          <w:szCs w:val="24"/>
        </w:rPr>
        <w:t>-М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.: НВЦ «Гражданин», 2017.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6.  Никитин, А. Ф. Право и политика. - М.: Просвещение, 2016.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7.   Никитин, А. Ф., Суворова, Н Г., </w:t>
      </w:r>
      <w:proofErr w:type="spellStart"/>
      <w:r w:rsidRPr="00AC3497">
        <w:rPr>
          <w:rFonts w:ascii="Times New Roman" w:hAnsi="Times New Roman"/>
          <w:sz w:val="24"/>
          <w:szCs w:val="24"/>
        </w:rPr>
        <w:t>Тюляева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, Т. И. Право и политика: методическое пособие. </w:t>
      </w:r>
      <w:proofErr w:type="gramStart"/>
      <w:r w:rsidRPr="00AC3497">
        <w:rPr>
          <w:rFonts w:ascii="Times New Roman" w:hAnsi="Times New Roman"/>
          <w:sz w:val="24"/>
          <w:szCs w:val="24"/>
        </w:rPr>
        <w:t>-М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: Просвещение, 2014.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8.  Конституция Российской Федерации.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Для учащихся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1. Основы правовых знаний: В 2 кн.: Учеб. Для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 Володина С.И., Полиевктова А.М., В.В.Спасская</w:t>
      </w:r>
      <w:proofErr w:type="gramStart"/>
      <w:r w:rsidRPr="00AC3497">
        <w:rPr>
          <w:rFonts w:ascii="Times New Roman" w:hAnsi="Times New Roman"/>
          <w:sz w:val="24"/>
          <w:szCs w:val="24"/>
        </w:rPr>
        <w:t>.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497">
        <w:rPr>
          <w:rFonts w:ascii="Times New Roman" w:hAnsi="Times New Roman"/>
          <w:sz w:val="24"/>
          <w:szCs w:val="24"/>
        </w:rPr>
        <w:t>и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др. М.2016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 Практикум по курсу «Основы правовых знаний»: Учеб</w:t>
      </w:r>
      <w:proofErr w:type="gramStart"/>
      <w:r w:rsidRPr="00AC3497">
        <w:rPr>
          <w:rFonts w:ascii="Times New Roman" w:hAnsi="Times New Roman"/>
          <w:sz w:val="24"/>
          <w:szCs w:val="24"/>
        </w:rPr>
        <w:t>.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497">
        <w:rPr>
          <w:rFonts w:ascii="Times New Roman" w:hAnsi="Times New Roman"/>
          <w:sz w:val="24"/>
          <w:szCs w:val="24"/>
        </w:rPr>
        <w:t>п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особие для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 РФПР. 2017г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3. Хрестоматия по курсу «Основы правовых знаний»: Пособие для учащихся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 РФПР.. 2016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Певцова Е.А. Основы правовых знаний. Практикум. М.2016.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5. Полиевктова А.М. – Основы правовых знаний. Рабочая тетрадь,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 «Новый учебник», 2018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6. Электронное учебное пособие «Основы правовых знаний»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., ООО «Кирилл и </w:t>
      </w:r>
      <w:proofErr w:type="spellStart"/>
      <w:r w:rsidRPr="00AC3497">
        <w:rPr>
          <w:rFonts w:ascii="Times New Roman" w:hAnsi="Times New Roman"/>
          <w:sz w:val="24"/>
          <w:szCs w:val="24"/>
        </w:rPr>
        <w:t>Мефодий</w:t>
      </w:r>
      <w:proofErr w:type="spellEnd"/>
      <w:r w:rsidRPr="00AC3497">
        <w:rPr>
          <w:rFonts w:ascii="Times New Roman" w:hAnsi="Times New Roman"/>
          <w:sz w:val="24"/>
          <w:szCs w:val="24"/>
        </w:rPr>
        <w:t>».</w:t>
      </w:r>
    </w:p>
    <w:p w:rsidR="002C4DFF" w:rsidRPr="007C59D2" w:rsidRDefault="002C4DFF" w:rsidP="002218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2C4DFF" w:rsidRPr="007C59D2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2A" w:rsidRDefault="007E352A" w:rsidP="00B3105A">
      <w:pPr>
        <w:spacing w:after="0" w:line="240" w:lineRule="auto"/>
      </w:pPr>
      <w:r>
        <w:separator/>
      </w:r>
    </w:p>
  </w:endnote>
  <w:endnote w:type="continuationSeparator" w:id="1">
    <w:p w:rsidR="007E352A" w:rsidRDefault="007E352A" w:rsidP="00B3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2A" w:rsidRDefault="007E352A" w:rsidP="00B3105A">
      <w:pPr>
        <w:spacing w:after="0" w:line="240" w:lineRule="auto"/>
      </w:pPr>
      <w:r>
        <w:separator/>
      </w:r>
    </w:p>
  </w:footnote>
  <w:footnote w:type="continuationSeparator" w:id="1">
    <w:p w:rsidR="007E352A" w:rsidRDefault="007E352A" w:rsidP="00B3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546AE"/>
    <w:rsid w:val="00013C4B"/>
    <w:rsid w:val="00027B1B"/>
    <w:rsid w:val="00061927"/>
    <w:rsid w:val="000B735E"/>
    <w:rsid w:val="000F427E"/>
    <w:rsid w:val="00112DA6"/>
    <w:rsid w:val="00114CC1"/>
    <w:rsid w:val="001637ED"/>
    <w:rsid w:val="00166959"/>
    <w:rsid w:val="001E0F51"/>
    <w:rsid w:val="001E282B"/>
    <w:rsid w:val="001F3DF8"/>
    <w:rsid w:val="001F430D"/>
    <w:rsid w:val="001F7BB9"/>
    <w:rsid w:val="002218FC"/>
    <w:rsid w:val="0024455D"/>
    <w:rsid w:val="002C4DFF"/>
    <w:rsid w:val="002E7321"/>
    <w:rsid w:val="00311968"/>
    <w:rsid w:val="00346FA0"/>
    <w:rsid w:val="00367301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7406A"/>
    <w:rsid w:val="005A11B9"/>
    <w:rsid w:val="005A1DE6"/>
    <w:rsid w:val="005C2C6E"/>
    <w:rsid w:val="006341DD"/>
    <w:rsid w:val="00650C91"/>
    <w:rsid w:val="00687B19"/>
    <w:rsid w:val="006A1A6C"/>
    <w:rsid w:val="006F5B3A"/>
    <w:rsid w:val="00701B04"/>
    <w:rsid w:val="00726375"/>
    <w:rsid w:val="007C59D2"/>
    <w:rsid w:val="007E352A"/>
    <w:rsid w:val="007E69B1"/>
    <w:rsid w:val="00842206"/>
    <w:rsid w:val="00986C56"/>
    <w:rsid w:val="00A16371"/>
    <w:rsid w:val="00A30E66"/>
    <w:rsid w:val="00A55C24"/>
    <w:rsid w:val="00A63D32"/>
    <w:rsid w:val="00A67409"/>
    <w:rsid w:val="00AB4746"/>
    <w:rsid w:val="00AD0996"/>
    <w:rsid w:val="00B3105A"/>
    <w:rsid w:val="00BC77EB"/>
    <w:rsid w:val="00C0179A"/>
    <w:rsid w:val="00C34DC1"/>
    <w:rsid w:val="00C7381F"/>
    <w:rsid w:val="00C80A5D"/>
    <w:rsid w:val="00CA65F5"/>
    <w:rsid w:val="00CB2EEB"/>
    <w:rsid w:val="00D121DF"/>
    <w:rsid w:val="00D718F8"/>
    <w:rsid w:val="00D74FA1"/>
    <w:rsid w:val="00DF20C0"/>
    <w:rsid w:val="00E20005"/>
    <w:rsid w:val="00E546AE"/>
    <w:rsid w:val="00F269DC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4B1A-59B1-4ED7-9901-1A7CF177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2018-06-13T04:07:00Z</cp:lastPrinted>
  <dcterms:created xsi:type="dcterms:W3CDTF">2014-09-16T14:00:00Z</dcterms:created>
  <dcterms:modified xsi:type="dcterms:W3CDTF">2018-10-01T03:55:00Z</dcterms:modified>
</cp:coreProperties>
</file>