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26" w:rsidRDefault="00301448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pt;height:522.6pt">
            <v:imagedata r:id="rId8" o:title="2022-09-13_001"/>
          </v:shape>
        </w:pict>
      </w:r>
      <w:r w:rsidR="00871D26">
        <w:br w:type="page"/>
      </w:r>
    </w:p>
    <w:p w:rsidR="00D2335B" w:rsidRDefault="00D2335B" w:rsidP="00D2335B">
      <w:pPr>
        <w:jc w:val="center"/>
      </w:pP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>Пояснительная записка</w:t>
      </w:r>
    </w:p>
    <w:p w:rsidR="001963CB" w:rsidRPr="004E36A6" w:rsidRDefault="001963CB" w:rsidP="004E36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</w:rPr>
        <w:t>Введение в действие Федерального государственного образо</w:t>
      </w:r>
      <w:r w:rsidRPr="004E36A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вательного стандарта (ФГОС) начального общего образования и новый закон «об образовании» </w:t>
      </w:r>
      <w:r w:rsidRPr="004E36A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диктуют внедрение новых подходов к созданию в начальной </w:t>
      </w:r>
      <w:r w:rsidRPr="004E36A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школе системы комплексной помощи детям с ограниченными </w:t>
      </w:r>
      <w:r w:rsidRPr="004E36A6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 xml:space="preserve">возможностями здоровья в освоении основной образовательной </w:t>
      </w:r>
      <w:r w:rsidRPr="004E36A6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программы начального общего образования. Отдельный раздел </w:t>
      </w:r>
      <w:r w:rsidRPr="004E36A6">
        <w:rPr>
          <w:rFonts w:ascii="Times New Roman" w:hAnsi="Times New Roman" w:cs="Times New Roman"/>
          <w:color w:val="000000"/>
          <w:w w:val="102"/>
          <w:sz w:val="24"/>
          <w:szCs w:val="24"/>
        </w:rPr>
        <w:t>ФГОС</w:t>
      </w:r>
      <w:r w:rsidR="002116A4" w:rsidRPr="004E36A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НОО</w:t>
      </w:r>
      <w:r w:rsidRPr="004E36A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содержит характеристику программы коррекционной </w:t>
      </w:r>
      <w:r w:rsidRPr="004E36A6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работы, нацеленной на преодоление недостатков в физическом </w:t>
      </w:r>
      <w:r w:rsidRPr="004E36A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и (или) психическом развитии обучающихся, их социальную </w:t>
      </w:r>
      <w:r w:rsidRPr="004E36A6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адаптацию.</w:t>
      </w:r>
      <w:r w:rsidR="003A5B7C" w:rsidRPr="004E36A6">
        <w:rPr>
          <w:rFonts w:ascii="Times New Roman" w:hAnsi="Times New Roman" w:cs="Times New Roman"/>
          <w:sz w:val="24"/>
          <w:szCs w:val="24"/>
        </w:rPr>
        <w:t xml:space="preserve"> Программа коррекционной  работы разработана в соответствии с Федеральным образовательным стандартом второго поколения и направлена на оказание логопедической помощи младшим школьникам в освоении основной образовательной программы начального общего образования, коррекцию недостатков речевого развития обучающихся, их социальную адаптацию.</w:t>
      </w:r>
    </w:p>
    <w:p w:rsidR="003A5B7C" w:rsidRPr="004E36A6" w:rsidRDefault="003A5B7C" w:rsidP="004E36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Нарушения речевого развития у детей носят системный характер и затрагивают все компоненты речи: фонетико-фонематическую сторону, лексику, грамматический строй, семантику. У школьников оказываются недостаточно сформированными многие уровни и этапы речевой деятельности: мотивационный, смысловой, языковой, гностико-практический, сенсомоторный. </w:t>
      </w:r>
    </w:p>
    <w:p w:rsidR="001963CB" w:rsidRPr="004E36A6" w:rsidRDefault="001963CB" w:rsidP="004E36A6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ab/>
      </w:r>
      <w:r w:rsidRPr="004E36A6">
        <w:rPr>
          <w:rFonts w:ascii="Times New Roman" w:hAnsi="Times New Roman" w:cs="Times New Roman"/>
          <w:sz w:val="24"/>
          <w:szCs w:val="24"/>
        </w:rPr>
        <w:t>Предлагаемая программа коррекционной работы направлена на создание специальных условий обучения и воспитания учащихся начальных классов с первичными нарушениями речи.</w:t>
      </w:r>
    </w:p>
    <w:p w:rsidR="002116A4" w:rsidRPr="004E36A6" w:rsidRDefault="001963CB" w:rsidP="004E3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ab/>
        <w:t>В программе также заложены возможности предусмотре</w:t>
      </w:r>
      <w:r w:rsidRPr="004E36A6">
        <w:rPr>
          <w:rFonts w:ascii="Times New Roman" w:hAnsi="Times New Roman" w:cs="Times New Roman"/>
          <w:color w:val="000000"/>
          <w:w w:val="104"/>
          <w:sz w:val="24"/>
          <w:szCs w:val="24"/>
        </w:rPr>
        <w:t>нного стандартом формирования у обучающихся общих уме</w:t>
      </w:r>
      <w:r w:rsidRPr="004E36A6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</w:rPr>
        <w:t>ний и навыков, универсальных способов деятельности и клю</w:t>
      </w:r>
      <w:r w:rsidRPr="004E36A6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чевых компетенций.</w:t>
      </w:r>
      <w:r w:rsidR="002116A4" w:rsidRPr="004E3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63CB" w:rsidRPr="004E36A6" w:rsidRDefault="001963CB" w:rsidP="004E36A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Нормативно-правовые основы разработки коррекционной программы:</w:t>
      </w:r>
    </w:p>
    <w:p w:rsidR="001963CB" w:rsidRPr="004E36A6" w:rsidRDefault="001963CB" w:rsidP="004E36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требованиями:</w:t>
      </w:r>
    </w:p>
    <w:p w:rsidR="001963CB" w:rsidRPr="004E36A6" w:rsidRDefault="001963CB" w:rsidP="004E36A6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Закона РФ "Об образовании" от 29 декабря 2012 г. N 273-ФЗ </w:t>
      </w:r>
    </w:p>
    <w:p w:rsidR="001963CB" w:rsidRPr="004E36A6" w:rsidRDefault="001963CB" w:rsidP="004E36A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а также на основе следующих нормативно-правовых актов: </w:t>
      </w:r>
    </w:p>
    <w:p w:rsidR="001963CB" w:rsidRPr="004E36A6" w:rsidRDefault="001963CB" w:rsidP="004E36A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Письма Минобразования РФ от 22 января 1998 г. N 20-58-07ин/20-4 "Об учителях-логопедах и педагогах-психологах учреждений образования",</w:t>
      </w:r>
    </w:p>
    <w:p w:rsidR="001963CB" w:rsidRPr="004E36A6" w:rsidRDefault="001963CB" w:rsidP="004E36A6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Письма Минобразования РФ от 27 июня 2003 г. N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образования»,</w:t>
      </w:r>
    </w:p>
    <w:p w:rsidR="001963CB" w:rsidRPr="004E36A6" w:rsidRDefault="001963CB" w:rsidP="004E36A6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18 апреля 2008 г. N АФ-150/06 "О создании условий для получения образования детьми с ограниченными возможностями здоровья и детьми-инвалидами",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63CB" w:rsidRPr="004E36A6" w:rsidRDefault="001963CB" w:rsidP="004E36A6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Инструктивного письма Министерства образования РФ от 14.12.2000 г. № 2 «Об организации работы логопедического пункта общеобразовательного учреждения»</w:t>
      </w:r>
      <w:r w:rsidR="0005288C" w:rsidRPr="004E36A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5288C" w:rsidRPr="004E36A6" w:rsidRDefault="0005288C" w:rsidP="004E36A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Ястребова А.В., Бессонова Т.П. Инструктивно - методическое письмо о работе учителя-логопеда при общеобразовательной школе». – М.: «Когито – Центр», 1996 г. подготовленное Министерством образования РФ от 14 декабря 2000г. №2 </w:t>
      </w:r>
    </w:p>
    <w:p w:rsidR="003A5B7C" w:rsidRPr="004E36A6" w:rsidRDefault="003A5B7C" w:rsidP="004E36A6">
      <w:pPr>
        <w:pStyle w:val="a4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lastRenderedPageBreak/>
        <w:t>Об основных гарантиях прав ребенка в Российской Федерации (от 24 июля 1998 г. N 124-ФЗ)</w:t>
      </w:r>
      <w:r w:rsidRPr="004E36A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4E36A6">
        <w:rPr>
          <w:rFonts w:ascii="Times New Roman" w:hAnsi="Times New Roman" w:cs="Times New Roman"/>
          <w:sz w:val="24"/>
          <w:szCs w:val="24"/>
        </w:rPr>
        <w:t xml:space="preserve">Малофеев Н.Н., Никольская О.С., Кукушкина О.И., Гончарова Е.Л. Единая концепция специального федерального государственного стандарта для детей с ограниченными возможностями здоровья: основные положения // Дефектология. — 2010. — №1. </w:t>
      </w:r>
    </w:p>
    <w:p w:rsidR="00B403C3" w:rsidRPr="004E36A6" w:rsidRDefault="001963CB" w:rsidP="004E36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При разработке рабочей программы использованы следующие программы и системы коррекционной работы с детьми, имеющими нарушение звукопроизношения: </w:t>
      </w:r>
    </w:p>
    <w:p w:rsidR="00B403C3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- Программа логопедической работы по преодолению общего недоразвития речи у детей. Авторы: Т.Б.Филичева, Т.В.Туманова, Г.В.Чиркина; </w:t>
      </w:r>
    </w:p>
    <w:p w:rsidR="00A41022" w:rsidRPr="004E36A6" w:rsidRDefault="00A41022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- Каше Г. А. Исправление недостатков речи у дошкольников – М.: «Просвещение» 1971.</w:t>
      </w:r>
    </w:p>
    <w:p w:rsidR="00A41022" w:rsidRPr="004E36A6" w:rsidRDefault="00A41022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- Фомичёва М. Ф. Воспитание у детей правильного произношения. М.: «Просвещение» 1989.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- </w:t>
      </w:r>
      <w:r w:rsidR="00A41022" w:rsidRPr="004E36A6">
        <w:rPr>
          <w:rFonts w:ascii="Times New Roman" w:hAnsi="Times New Roman" w:cs="Times New Roman"/>
          <w:sz w:val="24"/>
          <w:szCs w:val="24"/>
        </w:rPr>
        <w:t xml:space="preserve">Ткаченко Т.А. </w:t>
      </w:r>
      <w:r w:rsidRPr="004E36A6">
        <w:rPr>
          <w:rFonts w:ascii="Times New Roman" w:hAnsi="Times New Roman" w:cs="Times New Roman"/>
          <w:sz w:val="24"/>
          <w:szCs w:val="24"/>
        </w:rPr>
        <w:t xml:space="preserve">Учим говорить правильно. Система коррекции общего недоразвития речи у детей 5 лет. </w:t>
      </w:r>
    </w:p>
    <w:p w:rsidR="001963CB" w:rsidRPr="004E36A6" w:rsidRDefault="001963CB" w:rsidP="004E36A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- Методическое пособие для коррекции общего</w:t>
      </w:r>
      <w:r w:rsidR="00A41022" w:rsidRPr="004E36A6">
        <w:rPr>
          <w:rFonts w:ascii="Times New Roman" w:hAnsi="Times New Roman" w:cs="Times New Roman"/>
          <w:sz w:val="24"/>
          <w:szCs w:val="24"/>
        </w:rPr>
        <w:t xml:space="preserve"> недоразвития речи</w:t>
      </w:r>
      <w:r w:rsidRPr="004E36A6">
        <w:rPr>
          <w:rFonts w:ascii="Times New Roman" w:hAnsi="Times New Roman" w:cs="Times New Roman"/>
          <w:sz w:val="24"/>
          <w:szCs w:val="24"/>
        </w:rPr>
        <w:t xml:space="preserve">. </w:t>
      </w:r>
      <w:r w:rsidR="00A41022" w:rsidRPr="004E36A6">
        <w:rPr>
          <w:rFonts w:ascii="Times New Roman" w:hAnsi="Times New Roman" w:cs="Times New Roman"/>
          <w:sz w:val="24"/>
          <w:szCs w:val="24"/>
        </w:rPr>
        <w:t>О.Н.Лиманская.</w:t>
      </w:r>
    </w:p>
    <w:p w:rsidR="001963CB" w:rsidRPr="004E36A6" w:rsidRDefault="001963CB" w:rsidP="004E36A6">
      <w:p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У младших школьников, испытывающих затруднения в произношении звуков</w:t>
      </w:r>
      <w:r w:rsidRPr="004E3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t>наблюдается отставание в разви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softHyphen/>
        <w:t>тии так называемых вводных навыков, необходимых для успешного обучения. К речевым навыкам относят умение четко, в соответствии с нормой, произносить все звуки речи, различать их на слух, выде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softHyphen/>
        <w:t>лять из слова; наличие достаточного словарного запаса и полной сформированности грамматического строя; умение связно высказываться</w:t>
      </w:r>
      <w:r w:rsidRPr="004E3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t>по темам, доступным пони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манию ребенка. </w:t>
      </w:r>
    </w:p>
    <w:p w:rsidR="001963CB" w:rsidRPr="004E36A6" w:rsidRDefault="001963CB" w:rsidP="004E36A6">
      <w:p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У части детей могут сохраняться проявления инфан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softHyphen/>
        <w:t>тильной речи по типу легкого физиологического косноязычия. Могут наблюдаться и затруднения в произношении более сложных по звуко-слоговой структуре слов. Типична нестойкость этих расстройств, их тесная зависимость от утомления.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ind w:firstLine="360"/>
        <w:jc w:val="both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Когда дети начинают читать и писать, у них, как правило, появляются недостатки чтения и письма, которые являются вторичным проявлением недостаточной сформированности устной речи (ОНР, ФФН). </w:t>
      </w:r>
      <w:r w:rsidR="003A5B7C" w:rsidRPr="004E36A6">
        <w:rPr>
          <w:rFonts w:ascii="Times New Roman" w:hAnsi="Times New Roman"/>
        </w:rPr>
        <w:t xml:space="preserve">Это все обуславоивает </w:t>
      </w:r>
      <w:r w:rsidR="003A5B7C" w:rsidRPr="004E36A6">
        <w:rPr>
          <w:rFonts w:ascii="Times New Roman" w:hAnsi="Times New Roman"/>
          <w:b/>
          <w:i/>
        </w:rPr>
        <w:t>актуальность</w:t>
      </w:r>
      <w:r w:rsidR="003A5B7C" w:rsidRPr="004E36A6">
        <w:rPr>
          <w:rFonts w:ascii="Times New Roman" w:hAnsi="Times New Roman"/>
        </w:rPr>
        <w:t xml:space="preserve"> данной программы.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ind w:firstLine="360"/>
        <w:jc w:val="both"/>
        <w:rPr>
          <w:rFonts w:ascii="Times New Roman" w:hAnsi="Times New Roman"/>
        </w:rPr>
      </w:pPr>
      <w:r w:rsidRPr="004E36A6">
        <w:rPr>
          <w:rFonts w:ascii="Times New Roman" w:hAnsi="Times New Roman"/>
        </w:rPr>
        <w:t>С детьми, имеющими</w:t>
      </w:r>
      <w:r w:rsidR="002116A4" w:rsidRPr="004E36A6">
        <w:rPr>
          <w:rFonts w:ascii="Times New Roman" w:hAnsi="Times New Roman"/>
        </w:rPr>
        <w:t xml:space="preserve"> недостатки звукопроизношения</w:t>
      </w:r>
      <w:r w:rsidR="00643E34" w:rsidRPr="004E36A6">
        <w:rPr>
          <w:rFonts w:ascii="Times New Roman" w:hAnsi="Times New Roman"/>
        </w:rPr>
        <w:t>,</w:t>
      </w:r>
      <w:r w:rsidRPr="004E36A6">
        <w:rPr>
          <w:rFonts w:ascii="Times New Roman" w:hAnsi="Times New Roman"/>
        </w:rPr>
        <w:t xml:space="preserve"> проводятся групповые занятия и индивидуальные.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ind w:firstLine="360"/>
        <w:jc w:val="both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Группы формируются на основе диагноза, возраста и тяжести речевой патологии.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4E36A6">
        <w:rPr>
          <w:rFonts w:ascii="Times New Roman" w:hAnsi="Times New Roman"/>
          <w:b/>
          <w:bCs/>
          <w:i/>
          <w:iCs/>
        </w:rPr>
        <w:t>Цель данной программы</w:t>
      </w:r>
      <w:r w:rsidRPr="004E36A6">
        <w:rPr>
          <w:rFonts w:ascii="Times New Roman" w:hAnsi="Times New Roman"/>
        </w:rPr>
        <w:t xml:space="preserve"> - формирование у детей правильной устной речи.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 xml:space="preserve"> Задачи: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1. формировать правильное произношение фонем;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2. учить различать оппозиционные фонемы;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3. развивать связную речь;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4. развивать артикуляционную моторику, фонематические процессы.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5. 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6. создать условия для формирования правильного звукопроизношения и закрепление его.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 xml:space="preserve">Формы работы: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1. Обследование: </w:t>
      </w:r>
    </w:p>
    <w:p w:rsidR="001963CB" w:rsidRPr="004E36A6" w:rsidRDefault="001963CB" w:rsidP="004E36A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lastRenderedPageBreak/>
        <w:t xml:space="preserve">фронтальное; </w:t>
      </w:r>
    </w:p>
    <w:p w:rsidR="001963CB" w:rsidRPr="004E36A6" w:rsidRDefault="001963CB" w:rsidP="004E36A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индивидуальное.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2.Диагностика.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3. Коррекционные занятия: </w:t>
      </w:r>
    </w:p>
    <w:p w:rsidR="001963CB" w:rsidRPr="004E36A6" w:rsidRDefault="001963CB" w:rsidP="004E36A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групповые занятия по указанным в программе темам и индивидуальные занятия по закреплению и отработке изученного материала;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  <w:b/>
          <w:bCs/>
          <w:i/>
          <w:iCs/>
        </w:rPr>
        <w:t xml:space="preserve">Формы контроля: </w:t>
      </w:r>
    </w:p>
    <w:p w:rsidR="001963CB" w:rsidRPr="004E36A6" w:rsidRDefault="001963CB" w:rsidP="004E36A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анализ устной и письменной речи в начале и в конце года (фронтальный и индивидуальный); </w:t>
      </w:r>
    </w:p>
    <w:p w:rsidR="001963CB" w:rsidRPr="004E36A6" w:rsidRDefault="001963CB" w:rsidP="004E36A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проверочные работы и диктанты в течение года; </w:t>
      </w:r>
    </w:p>
    <w:p w:rsidR="001963CB" w:rsidRPr="004E36A6" w:rsidRDefault="001963CB" w:rsidP="004E36A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>ИКТ диагностика.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 xml:space="preserve"> Направления работы:</w:t>
      </w:r>
    </w:p>
    <w:p w:rsidR="001963CB" w:rsidRPr="004E36A6" w:rsidRDefault="001963CB" w:rsidP="004E36A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Восполнение пробелов в развитии звуковой стороны речи. </w:t>
      </w:r>
    </w:p>
    <w:p w:rsidR="001963CB" w:rsidRPr="004E36A6" w:rsidRDefault="001963CB" w:rsidP="004E36A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Развитие связной речи. </w:t>
      </w:r>
    </w:p>
    <w:p w:rsidR="001963CB" w:rsidRPr="004E36A6" w:rsidRDefault="001963CB" w:rsidP="004E36A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>Обогащение словарного запаса.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 xml:space="preserve">Предполагаемый результат: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Ребёнок в ходе реализации данной программы должен: </w:t>
      </w:r>
    </w:p>
    <w:p w:rsidR="001963CB" w:rsidRPr="004E36A6" w:rsidRDefault="001963CB" w:rsidP="004E36A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научиться правильно произносить звуки; </w:t>
      </w:r>
    </w:p>
    <w:p w:rsidR="001963CB" w:rsidRPr="004E36A6" w:rsidRDefault="001963CB" w:rsidP="004E36A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пользоваться этими звуками в речи; </w:t>
      </w:r>
    </w:p>
    <w:p w:rsidR="001963CB" w:rsidRPr="004E36A6" w:rsidRDefault="001963CB" w:rsidP="004E36A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различать оппозиционные фонемы; </w:t>
      </w:r>
    </w:p>
    <w:p w:rsidR="001963CB" w:rsidRPr="004E36A6" w:rsidRDefault="001963CB" w:rsidP="004E36A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овладеть навыками звуко-буквенного и слогового анализа и синтеза; </w:t>
      </w:r>
    </w:p>
    <w:p w:rsidR="001963CB" w:rsidRPr="004E36A6" w:rsidRDefault="001963CB" w:rsidP="004E36A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овладеть навыками построения связного высказывания. 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работы по программе:</w:t>
      </w:r>
    </w:p>
    <w:p w:rsidR="001963CB" w:rsidRPr="004E36A6" w:rsidRDefault="001963CB" w:rsidP="004E36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Коррекция нарушений речи учащихся общеобразовательной школы требует организации специальной логопедической работы, поэтому в учебном плане предусмотрены часы логопедических занятий.</w:t>
      </w:r>
    </w:p>
    <w:p w:rsidR="001963CB" w:rsidRPr="004E36A6" w:rsidRDefault="001963CB" w:rsidP="004E36A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Учитель-логопед комплектует группы по признаку однородности речевого нарушения у учащихся, по возможности, из обучающихся одного или двух параллельных классов. В первых классах группы комплектуются только из обучающихся первых классов поскольку работа с ними требует подбора особого учебно-дидактического материала.</w:t>
      </w:r>
    </w:p>
    <w:p w:rsidR="001963CB" w:rsidRPr="004E36A6" w:rsidRDefault="001963CB" w:rsidP="004E36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Учитель-логопед оказывает консультативную помощь учителям общеобразовательной организации и родителям в определении причин неуспеваемости и дает рекомендации по их преодолению. </w:t>
      </w:r>
    </w:p>
    <w:p w:rsidR="001963CB" w:rsidRPr="004E36A6" w:rsidRDefault="001963CB" w:rsidP="004E36A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Наполняемость групп для логопедических занятий 4 – 6 обучающихся.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Работа по исправлению речевых нарушений строится с учётом возрастных особенностей и особенностей речевого дефекта обучающихся.</w:t>
      </w:r>
    </w:p>
    <w:p w:rsidR="001963CB" w:rsidRPr="004E36A6" w:rsidRDefault="001963CB" w:rsidP="004E36A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lastRenderedPageBreak/>
        <w:t>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программы.</w:t>
      </w:r>
    </w:p>
    <w:p w:rsidR="00643E34" w:rsidRPr="004E36A6" w:rsidRDefault="00643E34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  <w:bCs/>
          <w:i/>
          <w:iCs/>
        </w:rPr>
      </w:pP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 xml:space="preserve">Условия реализации программы: 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1) Наличие необходимых условий для занятий. </w:t>
      </w:r>
    </w:p>
    <w:p w:rsidR="00493EF5" w:rsidRPr="004E36A6" w:rsidRDefault="00493EF5" w:rsidP="004E36A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логопедического кабинета для занятий; </w:t>
      </w:r>
    </w:p>
    <w:p w:rsidR="00493EF5" w:rsidRPr="004E36A6" w:rsidRDefault="00493EF5" w:rsidP="004E36A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наглядных пособий; </w:t>
      </w:r>
    </w:p>
    <w:p w:rsidR="00493EF5" w:rsidRPr="004E36A6" w:rsidRDefault="00493EF5" w:rsidP="004E36A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дидактического материала; </w:t>
      </w:r>
    </w:p>
    <w:p w:rsidR="00493EF5" w:rsidRPr="004E36A6" w:rsidRDefault="00493EF5" w:rsidP="004E36A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>учебной литературы;</w:t>
      </w:r>
    </w:p>
    <w:p w:rsidR="00493EF5" w:rsidRPr="004E36A6" w:rsidRDefault="00493EF5" w:rsidP="004E36A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>зеркал;</w:t>
      </w:r>
    </w:p>
    <w:p w:rsidR="00493EF5" w:rsidRPr="004E36A6" w:rsidRDefault="00493EF5" w:rsidP="004E36A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>средств ИКТ.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2) Обеспечение систематических занятий. 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3) Последовательное выполнение всех задач.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4) Привлечение родителей к работе с детьми дома. 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5) Посещение врачей-специалистов и выполнение их рекомендаций. 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 Возрастной состав групп: 1 - 4 классы. 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структуру занятий может входить: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- упражнения для развития общей координации движений и мелкой моторики пальцев рук;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- упражнения для развития психических процессов;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- дыхательная гимнастика;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- формирование фонематических процессов;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- работа со словами, звуко-слоговой анализ слов;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- работа над предложением;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- обогащение и активизация словарного запаса.</w:t>
      </w:r>
    </w:p>
    <w:p w:rsidR="000C157C" w:rsidRPr="004E36A6" w:rsidRDefault="001963CB" w:rsidP="004E36A6">
      <w:pPr>
        <w:pStyle w:val="a6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4E36A6">
        <w:rPr>
          <w:rFonts w:ascii="Times New Roman" w:hAnsi="Times New Roman"/>
          <w:sz w:val="24"/>
          <w:szCs w:val="24"/>
        </w:rPr>
        <w:t xml:space="preserve">Объем учебного материала рассчитан в соответствии с физиологическими возрастными нормативами, это позволяет избежать переутомления и дезадаптации школьников. </w:t>
      </w:r>
      <w:r w:rsidR="000C157C" w:rsidRPr="004E36A6">
        <w:rPr>
          <w:rFonts w:ascii="Times New Roman" w:hAnsi="Times New Roman"/>
          <w:sz w:val="24"/>
          <w:szCs w:val="24"/>
        </w:rPr>
        <w:t xml:space="preserve">Как и любая программа, «Программа </w:t>
      </w:r>
      <w:r w:rsidR="000C157C" w:rsidRPr="004E36A6">
        <w:rPr>
          <w:rFonts w:ascii="Times New Roman" w:hAnsi="Times New Roman"/>
          <w:bCs/>
          <w:sz w:val="24"/>
          <w:szCs w:val="24"/>
        </w:rPr>
        <w:t>по коррекции звукопроизношения у младших школьников в условиях логопедического пункта»</w:t>
      </w:r>
      <w:r w:rsidR="000C157C" w:rsidRPr="004E36A6">
        <w:rPr>
          <w:rFonts w:ascii="Times New Roman" w:hAnsi="Times New Roman"/>
          <w:sz w:val="24"/>
          <w:szCs w:val="24"/>
        </w:rPr>
        <w:t xml:space="preserve">, имеет под собой методологические и теоретические основания. В качестве одного из таких оснований могут выступать </w:t>
      </w:r>
      <w:r w:rsidR="000C157C" w:rsidRPr="004E36A6">
        <w:rPr>
          <w:rFonts w:ascii="Times New Roman" w:hAnsi="Times New Roman"/>
          <w:b/>
          <w:i/>
          <w:sz w:val="24"/>
          <w:szCs w:val="24"/>
        </w:rPr>
        <w:t>принципы</w:t>
      </w:r>
      <w:r w:rsidR="000C157C" w:rsidRPr="004E36A6">
        <w:rPr>
          <w:rFonts w:ascii="Times New Roman" w:hAnsi="Times New Roman"/>
          <w:sz w:val="24"/>
          <w:szCs w:val="24"/>
        </w:rPr>
        <w:t>, определяющие построение, реализацию программы и организацию работы по ней:</w:t>
      </w:r>
    </w:p>
    <w:p w:rsidR="000C157C" w:rsidRPr="004E36A6" w:rsidRDefault="000C157C" w:rsidP="004E36A6">
      <w:pPr>
        <w:pStyle w:val="a4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гуманизма — вера и возможности ребенка, субъективного, позитивного подхода;</w:t>
      </w:r>
    </w:p>
    <w:p w:rsidR="000C157C" w:rsidRPr="004E36A6" w:rsidRDefault="000C157C" w:rsidP="004E36A6">
      <w:pPr>
        <w:pStyle w:val="a4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системности</w:t>
      </w:r>
      <w:r w:rsidR="00B729E5" w:rsidRPr="004E36A6">
        <w:rPr>
          <w:rFonts w:ascii="Times New Roman" w:hAnsi="Times New Roman" w:cs="Times New Roman"/>
          <w:sz w:val="24"/>
          <w:szCs w:val="24"/>
        </w:rPr>
        <w:t xml:space="preserve"> </w:t>
      </w:r>
      <w:r w:rsidRPr="004E36A6">
        <w:rPr>
          <w:rFonts w:ascii="Times New Roman" w:hAnsi="Times New Roman" w:cs="Times New Roman"/>
          <w:sz w:val="24"/>
          <w:szCs w:val="24"/>
        </w:rPr>
        <w:t>- рассмотрения ребёнка как целостного, качественного своеобразного, динамично развивающего субъекта; рассмотрение его речевых нарушений во взаимосвязи с другими сторонами психического развития;</w:t>
      </w:r>
    </w:p>
    <w:p w:rsidR="000C157C" w:rsidRPr="004E36A6" w:rsidRDefault="000C157C" w:rsidP="004E36A6">
      <w:pPr>
        <w:pStyle w:val="a4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lastRenderedPageBreak/>
        <w:t>реалистичности-учёта реальных возможностей ребёнка и ситуации, единства диагностики и коррекционно-развивающей работы;</w:t>
      </w:r>
    </w:p>
    <w:p w:rsidR="000C157C" w:rsidRPr="004E36A6" w:rsidRDefault="000C157C" w:rsidP="004E36A6">
      <w:pPr>
        <w:pStyle w:val="a4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деятельностного подхода</w:t>
      </w:r>
      <w:r w:rsidR="00B729E5" w:rsidRPr="004E36A6">
        <w:rPr>
          <w:rFonts w:ascii="Times New Roman" w:hAnsi="Times New Roman" w:cs="Times New Roman"/>
          <w:sz w:val="24"/>
          <w:szCs w:val="24"/>
        </w:rPr>
        <w:t xml:space="preserve"> </w:t>
      </w:r>
      <w:r w:rsidRPr="004E36A6">
        <w:rPr>
          <w:rFonts w:ascii="Times New Roman" w:hAnsi="Times New Roman" w:cs="Times New Roman"/>
          <w:sz w:val="24"/>
          <w:szCs w:val="24"/>
        </w:rPr>
        <w:t>- опоры коррекционно — развивающей работы на ведущий вид деятельности, свойственный возрасту;</w:t>
      </w:r>
    </w:p>
    <w:p w:rsidR="000C157C" w:rsidRPr="004E36A6" w:rsidRDefault="000C157C" w:rsidP="004E36A6">
      <w:pPr>
        <w:pStyle w:val="a4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индивидуально — дифференцированного подхода- изменение содержания, форм и способов коррекционно-развивающей работы в зависимости от индивидуальных особенностей ребенка, целей работы;</w:t>
      </w:r>
    </w:p>
    <w:p w:rsidR="001963CB" w:rsidRPr="004E36A6" w:rsidRDefault="000C157C" w:rsidP="004E36A6">
      <w:pPr>
        <w:pStyle w:val="a4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системного подхода — взаимосвязь коррекционно-развивающих воздействий на звукопроизношение, фонематические процессы, лексику и грамматический строй речи.</w:t>
      </w:r>
    </w:p>
    <w:p w:rsidR="001963CB" w:rsidRPr="004E36A6" w:rsidRDefault="001963CB" w:rsidP="004E3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Общеобразовательные задачи реализуются с синхронным выравниванием речевого и психического развития детей, т.е. один из основных принципов программы — природосообразность. Программа учитывает общность детей с нарушениями речи и основывается на онтогенетическом принципе.</w:t>
      </w:r>
    </w:p>
    <w:p w:rsidR="001963CB" w:rsidRPr="004E36A6" w:rsidRDefault="001963CB" w:rsidP="004E3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В основе программы лежат принципы систематичности и взаимосвязи учебного материала, его конкретности и доступности, постепенности, концентрического наращивания информации. Это позволяет ребенку опираться на уже имеющиеся у него знания и умения и обеспечивает поступательное развитие.</w:t>
      </w:r>
    </w:p>
    <w:p w:rsidR="001963CB" w:rsidRPr="004E36A6" w:rsidRDefault="001963CB" w:rsidP="004E3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Учителем – логопедом проводится просветительская работа среди родителей и учителей.</w:t>
      </w:r>
    </w:p>
    <w:p w:rsidR="001963CB" w:rsidRPr="004E36A6" w:rsidRDefault="001963CB" w:rsidP="004E3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В течение учебного года проводятся групповые и индивидуальные консультации для родителей.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групповых консультаций для родителей.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1. «Речевая готовность ребенка к овладению грамотой».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2. «Результаты обследования у</w:t>
      </w:r>
      <w:r w:rsidR="00F05B0D" w:rsidRPr="004E36A6">
        <w:rPr>
          <w:rFonts w:ascii="Times New Roman" w:hAnsi="Times New Roman" w:cs="Times New Roman"/>
          <w:sz w:val="24"/>
          <w:szCs w:val="24"/>
        </w:rPr>
        <w:t>чащихся. Причины нарушения речи</w:t>
      </w:r>
      <w:r w:rsidRPr="004E36A6">
        <w:rPr>
          <w:rFonts w:ascii="Times New Roman" w:hAnsi="Times New Roman" w:cs="Times New Roman"/>
          <w:sz w:val="24"/>
          <w:szCs w:val="24"/>
        </w:rPr>
        <w:t>»</w:t>
      </w:r>
      <w:r w:rsidR="00F05B0D" w:rsidRPr="004E36A6">
        <w:rPr>
          <w:rFonts w:ascii="Times New Roman" w:hAnsi="Times New Roman" w:cs="Times New Roman"/>
          <w:sz w:val="24"/>
          <w:szCs w:val="24"/>
        </w:rPr>
        <w:t>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3. «Охрана органов речи».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Индивидуальные консультации для родителей и учителей проводятся по необходимости.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групповых консультаций для учителей начальных классов: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1. «Учимся говорить правильно».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2. «Развитие фонематического восприятия у младших школьников».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>Содержание программы по разделам:</w:t>
      </w:r>
    </w:p>
    <w:p w:rsidR="001963CB" w:rsidRPr="004E36A6" w:rsidRDefault="00A735D9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  <w:bCs/>
        </w:rPr>
      </w:pPr>
      <w:r w:rsidRPr="004E36A6">
        <w:rPr>
          <w:rFonts w:ascii="Times New Roman" w:hAnsi="Times New Roman"/>
          <w:b/>
          <w:bCs/>
        </w:rPr>
        <w:t xml:space="preserve"> </w:t>
      </w:r>
      <w:r w:rsidR="001963CB" w:rsidRPr="004E36A6">
        <w:rPr>
          <w:rFonts w:ascii="Times New Roman" w:hAnsi="Times New Roman"/>
          <w:b/>
          <w:bCs/>
        </w:rPr>
        <w:t>Первый этап: диагностика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E36A6">
        <w:rPr>
          <w:rFonts w:ascii="Times New Roman" w:hAnsi="Times New Roman" w:cs="Times New Roman"/>
          <w:sz w:val="24"/>
          <w:szCs w:val="24"/>
        </w:rPr>
        <w:t>постановка логопедического заключения, изучение уровня развития психических процессов, уровня речевого развития.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Учителя</w:t>
      </w:r>
      <w:r w:rsidR="00B729E5" w:rsidRPr="004E36A6">
        <w:rPr>
          <w:rFonts w:ascii="Times New Roman" w:hAnsi="Times New Roman" w:cs="Times New Roman"/>
          <w:sz w:val="24"/>
          <w:szCs w:val="24"/>
        </w:rPr>
        <w:t xml:space="preserve"> </w:t>
      </w:r>
      <w:r w:rsidRPr="004E36A6">
        <w:rPr>
          <w:rFonts w:ascii="Times New Roman" w:hAnsi="Times New Roman" w:cs="Times New Roman"/>
          <w:sz w:val="24"/>
          <w:szCs w:val="24"/>
        </w:rPr>
        <w:t>- логопеды проводят обследование с 1по 15 сентября и 15 по 25 мая.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• Исследование нерече</w:t>
      </w:r>
      <w:r w:rsidRPr="004E36A6">
        <w:rPr>
          <w:rFonts w:ascii="Times New Roman" w:hAnsi="Times New Roman" w:cs="Times New Roman"/>
          <w:sz w:val="24"/>
          <w:szCs w:val="24"/>
        </w:rPr>
        <w:softHyphen/>
        <w:t>вых психических функций;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•Сбор анамнестических данных;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•Обследование состояния звукопроизношения, речи в целом.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t>Второй этап: подготовительный</w:t>
      </w:r>
    </w:p>
    <w:p w:rsidR="006B625D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4E36A6">
        <w:rPr>
          <w:rFonts w:ascii="Times New Roman" w:hAnsi="Times New Roman" w:cs="Times New Roman"/>
          <w:sz w:val="24"/>
          <w:szCs w:val="24"/>
        </w:rPr>
        <w:t xml:space="preserve"> формирование артикуляторной базы, развитие и совершенствование сенсомоторных функций, психологических предпосылок и коммуникабельности,  готовности к обучению</w:t>
      </w:r>
      <w:r w:rsidR="006B625D" w:rsidRPr="004E36A6">
        <w:rPr>
          <w:rFonts w:ascii="Times New Roman" w:hAnsi="Times New Roman" w:cs="Times New Roman"/>
          <w:sz w:val="24"/>
          <w:szCs w:val="24"/>
        </w:rPr>
        <w:t>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• развитие </w:t>
      </w:r>
      <w:r w:rsidR="006B625D" w:rsidRPr="004E36A6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4E36A6">
        <w:rPr>
          <w:rFonts w:ascii="Times New Roman" w:hAnsi="Times New Roman" w:cs="Times New Roman"/>
          <w:sz w:val="24"/>
          <w:szCs w:val="24"/>
        </w:rPr>
        <w:t>артикуляции;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•развитие слухового внимания и слухового контроля;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•развитие звукового восприятия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t>Третий этап: постановка звука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E36A6">
        <w:rPr>
          <w:rFonts w:ascii="Times New Roman" w:hAnsi="Times New Roman" w:cs="Times New Roman"/>
          <w:sz w:val="24"/>
          <w:szCs w:val="24"/>
        </w:rPr>
        <w:t>постановка звука (изолировано)</w:t>
      </w:r>
      <w:r w:rsidR="006B625D" w:rsidRPr="004E36A6">
        <w:rPr>
          <w:rFonts w:ascii="Times New Roman" w:hAnsi="Times New Roman" w:cs="Times New Roman"/>
          <w:sz w:val="24"/>
          <w:szCs w:val="24"/>
        </w:rPr>
        <w:t>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•коррекция дефектов произношения;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 формирование полноценных фонетических представлений (на базе развития фонематического восприятия) и совершенствование звуковых обобщений в процессе упражнен</w:t>
      </w:r>
      <w:r w:rsidR="006B625D" w:rsidRPr="004E36A6">
        <w:rPr>
          <w:rFonts w:ascii="Times New Roman" w:hAnsi="Times New Roman"/>
        </w:rPr>
        <w:t>ий в звуковом анализе и синтезе;</w:t>
      </w:r>
    </w:p>
    <w:p w:rsidR="001E00BD" w:rsidRPr="004E36A6" w:rsidRDefault="001E00BD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</w:t>
      </w:r>
      <w:r w:rsidR="006B625D" w:rsidRPr="004E36A6">
        <w:rPr>
          <w:rFonts w:ascii="Times New Roman" w:hAnsi="Times New Roman"/>
        </w:rPr>
        <w:t>развитие психических функций;</w:t>
      </w:r>
      <w:r w:rsidRPr="004E36A6">
        <w:rPr>
          <w:rFonts w:ascii="Times New Roman" w:hAnsi="Times New Roman"/>
        </w:rPr>
        <w:br/>
        <w:t>•развитие мелкой моторики, органов артикуляции.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t>Четвертый этап: автоматизация звука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E36A6">
        <w:rPr>
          <w:rFonts w:ascii="Times New Roman" w:hAnsi="Times New Roman" w:cs="Times New Roman"/>
          <w:sz w:val="24"/>
          <w:szCs w:val="24"/>
        </w:rPr>
        <w:t>закрепление звука в речи</w:t>
      </w:r>
      <w:r w:rsidR="006B625D" w:rsidRPr="004E36A6">
        <w:rPr>
          <w:rFonts w:ascii="Times New Roman" w:hAnsi="Times New Roman" w:cs="Times New Roman"/>
          <w:sz w:val="24"/>
          <w:szCs w:val="24"/>
        </w:rPr>
        <w:t>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•коррекция дефектов произношения; </w:t>
      </w:r>
    </w:p>
    <w:p w:rsidR="006B625D" w:rsidRPr="004E36A6" w:rsidRDefault="006B625D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•развитие психических функций;</w:t>
      </w:r>
    </w:p>
    <w:p w:rsidR="006B625D" w:rsidRPr="004E36A6" w:rsidRDefault="006B625D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•развитие мелкой моторики, органов артикуляции.</w:t>
      </w:r>
    </w:p>
    <w:p w:rsidR="00C07AE9" w:rsidRPr="004E36A6" w:rsidRDefault="00C07AE9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</w:rPr>
      </w:pPr>
      <w:r w:rsidRPr="004E36A6">
        <w:rPr>
          <w:rFonts w:ascii="Times New Roman" w:hAnsi="Times New Roman"/>
          <w:b/>
        </w:rPr>
        <w:t>Пятый этап: дифференциация звуков</w:t>
      </w:r>
    </w:p>
    <w:p w:rsidR="00493EF5" w:rsidRPr="004E36A6" w:rsidRDefault="00C07AE9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b/>
          <w:sz w:val="24"/>
          <w:szCs w:val="24"/>
        </w:rPr>
        <w:t>Цель:</w:t>
      </w:r>
      <w:r w:rsidR="00493EF5" w:rsidRPr="004E36A6">
        <w:rPr>
          <w:rFonts w:ascii="Times New Roman" w:hAnsi="Times New Roman" w:cs="Times New Roman"/>
          <w:sz w:val="24"/>
          <w:szCs w:val="24"/>
        </w:rPr>
        <w:t xml:space="preserve"> различать и четко произ</w:t>
      </w:r>
      <w:r w:rsidR="00A735D9" w:rsidRPr="004E36A6">
        <w:rPr>
          <w:rFonts w:ascii="Times New Roman" w:hAnsi="Times New Roman" w:cs="Times New Roman"/>
          <w:sz w:val="24"/>
          <w:szCs w:val="24"/>
        </w:rPr>
        <w:t>носить звуки схожие по звучанию.</w:t>
      </w:r>
      <w:r w:rsidR="00493EF5" w:rsidRPr="004E36A6">
        <w:rPr>
          <w:rFonts w:ascii="Times New Roman" w:hAnsi="Times New Roman" w:cs="Times New Roman"/>
          <w:sz w:val="24"/>
          <w:szCs w:val="24"/>
        </w:rPr>
        <w:br/>
        <w:t xml:space="preserve">•коррекция дефектов произношения; 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•развитие психических функций;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•активизация и расширение словарного запаса;</w:t>
      </w:r>
    </w:p>
    <w:p w:rsidR="001963CB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•развитие мелкой моторики, органов артикуляции.</w:t>
      </w:r>
    </w:p>
    <w:p w:rsidR="00A735D9" w:rsidRPr="004E36A6" w:rsidRDefault="00A735D9" w:rsidP="004E36A6">
      <w:pPr>
        <w:tabs>
          <w:tab w:val="left" w:pos="39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36A6">
        <w:rPr>
          <w:rFonts w:ascii="Times New Roman" w:hAnsi="Times New Roman" w:cs="Times New Roman"/>
          <w:b/>
          <w:i/>
          <w:sz w:val="24"/>
          <w:szCs w:val="24"/>
        </w:rPr>
        <w:t>Общее количество часов –</w:t>
      </w:r>
      <w:r w:rsidR="004E36A6" w:rsidRPr="004E36A6">
        <w:rPr>
          <w:rFonts w:ascii="Times New Roman" w:hAnsi="Times New Roman" w:cs="Times New Roman"/>
          <w:b/>
          <w:i/>
          <w:sz w:val="24"/>
          <w:szCs w:val="24"/>
        </w:rPr>
        <w:t>50-60 ч</w:t>
      </w:r>
      <w:r w:rsidRPr="004E36A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963CB" w:rsidRPr="004E36A6" w:rsidRDefault="001963CB" w:rsidP="004E36A6">
      <w:pPr>
        <w:tabs>
          <w:tab w:val="left" w:pos="39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Количество часов 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F80DB3" w:rsidRDefault="00F80DB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B3" w:rsidRDefault="00F80DB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B3" w:rsidRDefault="00F80DB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B3" w:rsidRDefault="00F80DB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B3" w:rsidRDefault="00F80DB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B3" w:rsidRDefault="00F80DB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A3" w:rsidRPr="004E36A6" w:rsidRDefault="00330BA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Перспективное планирование работы с детьми страдающими </w:t>
      </w:r>
    </w:p>
    <w:p w:rsidR="00A735D9" w:rsidRPr="004E36A6" w:rsidRDefault="00643E34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A6">
        <w:rPr>
          <w:rFonts w:ascii="Times New Roman" w:hAnsi="Times New Roman" w:cs="Times New Roman"/>
          <w:b/>
          <w:sz w:val="24"/>
          <w:szCs w:val="24"/>
        </w:rPr>
        <w:t>нарушением звукопроизношения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055"/>
        <w:gridCol w:w="4929"/>
      </w:tblGrid>
      <w:tr w:rsidR="00330BA3" w:rsidRPr="004E36A6" w:rsidTr="00F34DC4">
        <w:tc>
          <w:tcPr>
            <w:tcW w:w="2802" w:type="dxa"/>
          </w:tcPr>
          <w:p w:rsidR="00330BA3" w:rsidRPr="004E36A6" w:rsidRDefault="00330BA3" w:rsidP="004E36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произношения звуков</w:t>
            </w:r>
          </w:p>
        </w:tc>
        <w:tc>
          <w:tcPr>
            <w:tcW w:w="7055" w:type="dxa"/>
          </w:tcPr>
          <w:p w:rsidR="00330BA3" w:rsidRPr="004E36A6" w:rsidRDefault="00330BA3" w:rsidP="004E36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поставленных звуков в речь</w:t>
            </w:r>
          </w:p>
        </w:tc>
        <w:tc>
          <w:tcPr>
            <w:tcW w:w="4929" w:type="dxa"/>
          </w:tcPr>
          <w:p w:rsidR="00330BA3" w:rsidRPr="004E36A6" w:rsidRDefault="00330BA3" w:rsidP="004E36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материал</w:t>
            </w:r>
          </w:p>
        </w:tc>
      </w:tr>
      <w:tr w:rsidR="00330BA3" w:rsidRPr="004E36A6" w:rsidTr="00F34DC4">
        <w:tc>
          <w:tcPr>
            <w:tcW w:w="2802" w:type="dxa"/>
          </w:tcPr>
          <w:p w:rsidR="00330BA3" w:rsidRPr="004E36A6" w:rsidRDefault="00330BA3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Диагностика речевых и неречевых функций ребенка</w:t>
            </w:r>
          </w:p>
        </w:tc>
        <w:tc>
          <w:tcPr>
            <w:tcW w:w="7055" w:type="dxa"/>
          </w:tcPr>
          <w:p w:rsidR="00330BA3" w:rsidRPr="004E36A6" w:rsidRDefault="00330BA3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30BA3" w:rsidRPr="004E36A6" w:rsidRDefault="00330BA3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психических функций. Сбор анамнестических сведений. </w:t>
            </w:r>
            <w:r w:rsidR="0024088B" w:rsidRPr="004E36A6">
              <w:rPr>
                <w:rFonts w:ascii="Times New Roman" w:hAnsi="Times New Roman" w:cs="Times New Roman"/>
                <w:sz w:val="24"/>
                <w:szCs w:val="24"/>
              </w:rPr>
              <w:t>Логопедическое заключение.</w:t>
            </w:r>
          </w:p>
        </w:tc>
        <w:tc>
          <w:tcPr>
            <w:tcW w:w="4929" w:type="dxa"/>
          </w:tcPr>
          <w:p w:rsidR="00330BA3" w:rsidRPr="004E36A6" w:rsidRDefault="0024088B" w:rsidP="00F40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Диагностика Фотековой</w:t>
            </w:r>
          </w:p>
        </w:tc>
      </w:tr>
      <w:tr w:rsidR="00330BA3" w:rsidRPr="004E36A6" w:rsidTr="00F34DC4">
        <w:tc>
          <w:tcPr>
            <w:tcW w:w="2802" w:type="dxa"/>
          </w:tcPr>
          <w:p w:rsidR="00330BA3" w:rsidRPr="004E36A6" w:rsidRDefault="00EB6373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Формирование артикуляторной базы</w:t>
            </w:r>
          </w:p>
        </w:tc>
        <w:tc>
          <w:tcPr>
            <w:tcW w:w="7055" w:type="dxa"/>
          </w:tcPr>
          <w:p w:rsidR="0024088B" w:rsidRPr="004E36A6" w:rsidRDefault="0024088B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30BA3" w:rsidRPr="004E36A6" w:rsidRDefault="00EB6373" w:rsidP="004E36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артикуляторной базы, развитие и совершенствование сенсомоторных функций, психологических предпосылок и коммуникабельности,  готовности к обучению.</w:t>
            </w:r>
          </w:p>
        </w:tc>
        <w:tc>
          <w:tcPr>
            <w:tcW w:w="4929" w:type="dxa"/>
          </w:tcPr>
          <w:p w:rsidR="00330BA3" w:rsidRPr="004E36A6" w:rsidRDefault="00BA4CFA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упражнения. Упражнения и задания для развития психических процессов.</w:t>
            </w:r>
          </w:p>
        </w:tc>
      </w:tr>
      <w:tr w:rsidR="00330BA3" w:rsidRPr="004E36A6" w:rsidTr="00F34DC4">
        <w:tc>
          <w:tcPr>
            <w:tcW w:w="2802" w:type="dxa"/>
          </w:tcPr>
          <w:p w:rsidR="00330BA3" w:rsidRPr="004E36A6" w:rsidRDefault="00BA4CFA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Постановка звуков</w:t>
            </w:r>
          </w:p>
        </w:tc>
        <w:tc>
          <w:tcPr>
            <w:tcW w:w="7055" w:type="dxa"/>
          </w:tcPr>
          <w:p w:rsidR="00BA4CFA" w:rsidRPr="004E36A6" w:rsidRDefault="00BA4CFA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30BA3" w:rsidRPr="004E36A6" w:rsidRDefault="00BA4CFA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Закрепление имеющегося уровня звукового анализа и синтеза.</w:t>
            </w:r>
          </w:p>
          <w:p w:rsidR="00CA38FC" w:rsidRPr="004E36A6" w:rsidRDefault="00CA38FC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30BA3" w:rsidRPr="004E36A6" w:rsidRDefault="00BA4CFA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Составляется из правильно произносимых звуков</w:t>
            </w:r>
          </w:p>
        </w:tc>
      </w:tr>
      <w:tr w:rsidR="00330BA3" w:rsidRPr="004E36A6" w:rsidTr="00F34DC4">
        <w:tc>
          <w:tcPr>
            <w:tcW w:w="2802" w:type="dxa"/>
          </w:tcPr>
          <w:p w:rsidR="00330BA3" w:rsidRPr="004E36A6" w:rsidRDefault="003A4480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постановки звука, отработка звука </w:t>
            </w:r>
          </w:p>
        </w:tc>
        <w:tc>
          <w:tcPr>
            <w:tcW w:w="7055" w:type="dxa"/>
          </w:tcPr>
          <w:p w:rsidR="00330BA3" w:rsidRPr="004E36A6" w:rsidRDefault="003A4480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A4480" w:rsidRPr="004E36A6" w:rsidRDefault="003A4480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речь первого поставленного звука; </w:t>
            </w:r>
          </w:p>
          <w:p w:rsidR="003A4480" w:rsidRPr="004E36A6" w:rsidRDefault="003A4480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а) закрепление звука в устной речи: в слогах, в словах, фразах, в тексте;</w:t>
            </w:r>
          </w:p>
          <w:p w:rsidR="003A4480" w:rsidRPr="004E36A6" w:rsidRDefault="003A4480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б) устный и письменный анализ и синтез слов.</w:t>
            </w:r>
          </w:p>
        </w:tc>
        <w:tc>
          <w:tcPr>
            <w:tcW w:w="4929" w:type="dxa"/>
          </w:tcPr>
          <w:p w:rsidR="00330BA3" w:rsidRPr="004E36A6" w:rsidRDefault="003A4480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Насыщается вновь поставленным звуком. Из упражнений исключаются звуки близкие к поставленному (</w:t>
            </w:r>
            <w:r w:rsidR="00701112" w:rsidRPr="004E36A6">
              <w:rPr>
                <w:rFonts w:ascii="Times New Roman" w:hAnsi="Times New Roman" w:cs="Times New Roman"/>
                <w:sz w:val="24"/>
                <w:szCs w:val="24"/>
              </w:rPr>
              <w:t>например закрепляется л исключаются л', если ребенок не произносит р, р', то и они</w:t>
            </w: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0BA3" w:rsidRPr="004E36A6" w:rsidTr="00F34DC4">
        <w:trPr>
          <w:trHeight w:val="1272"/>
        </w:trPr>
        <w:tc>
          <w:tcPr>
            <w:tcW w:w="2802" w:type="dxa"/>
          </w:tcPr>
          <w:p w:rsidR="00330BA3" w:rsidRPr="004E36A6" w:rsidRDefault="00701112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сходных по звучанию</w:t>
            </w:r>
          </w:p>
        </w:tc>
        <w:tc>
          <w:tcPr>
            <w:tcW w:w="7055" w:type="dxa"/>
          </w:tcPr>
          <w:p w:rsidR="00330BA3" w:rsidRPr="004E36A6" w:rsidRDefault="00701112" w:rsidP="004E36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4E3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</w:t>
            </w:r>
          </w:p>
          <w:p w:rsidR="00701112" w:rsidRPr="004E36A6" w:rsidRDefault="00701112" w:rsidP="004E36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Дифференциация изученного и поставленных раннее звуков.</w:t>
            </w:r>
          </w:p>
          <w:p w:rsidR="00701112" w:rsidRPr="004E36A6" w:rsidRDefault="00701112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30BA3" w:rsidRPr="004E36A6" w:rsidRDefault="00701112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Насыщается дифференцируемыми звуками и закрепляемым звуком. Из упражнений исключаются близкие, еще не отработанные звуки.</w:t>
            </w:r>
          </w:p>
        </w:tc>
      </w:tr>
      <w:tr w:rsidR="00701112" w:rsidRPr="004E36A6" w:rsidTr="00F34DC4">
        <w:trPr>
          <w:trHeight w:val="962"/>
        </w:trPr>
        <w:tc>
          <w:tcPr>
            <w:tcW w:w="14786" w:type="dxa"/>
            <w:gridSpan w:val="3"/>
          </w:tcPr>
          <w:p w:rsidR="00701112" w:rsidRPr="004E36A6" w:rsidRDefault="00701112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Далее все этапы будут повторяться для новых звуков, которые берутся для закрепления в зависимости от быстроты их постановки. При этом предусматривается постепенное усложнение форм звукового анализа. Речевой материал, на котором проводится закрепление поставленного звука и развитие звукового анализа, с введением новых звуков будет все больше и больше расширяться.</w:t>
            </w:r>
          </w:p>
          <w:p w:rsidR="009F5464" w:rsidRPr="004E36A6" w:rsidRDefault="009F5464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В таком распределении учебного материала осуществляется, прежде всего, единство развития произношения и звукового анализа на основе чего преодолеваются и специфические отклонения в письме, связанные с недостатками фонетической стороны речи.</w:t>
            </w:r>
            <w:r w:rsidRPr="004E36A6">
              <w:rPr>
                <w:rFonts w:ascii="Times New Roman" w:hAnsi="Times New Roman" w:cs="Times New Roman"/>
                <w:sz w:val="24"/>
                <w:szCs w:val="24"/>
              </w:rPr>
              <w:br/>
              <w:t>В системе выдерживаются принципиально важные положения: поочередное включение в работу звуков одной фонетической группы; одновременность в работе над звуками разных фонетических групп.</w:t>
            </w:r>
          </w:p>
        </w:tc>
      </w:tr>
    </w:tbl>
    <w:p w:rsidR="00643E34" w:rsidRPr="004E36A6" w:rsidRDefault="00643E34" w:rsidP="004E36A6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643E34" w:rsidRPr="004E36A6" w:rsidRDefault="00643E34" w:rsidP="004E36A6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E36A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Список литературы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Борякова Н.Ю., Соболева А.В., Ткачева В.В. Практикум по коррекционно-развивающим занятиям, М., 1994;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Закон  РФ "Об образовании" от 29 декабря 2012 г. N 273-ФЗ 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 xml:space="preserve">Инструктивное письмо Министерства образования РФ от 14.12.2000 г. № 2 «Об организации работы логопедического пункта общеобразовательного учреждения», </w:t>
      </w:r>
      <w:r w:rsidRPr="004E36A6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 (от 24 июля 1998 г. N 124-ФЗ)</w:t>
      </w:r>
      <w:r w:rsidRPr="004E36A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4E36A6">
        <w:rPr>
          <w:rFonts w:ascii="Times New Roman" w:hAnsi="Times New Roman" w:cs="Times New Roman"/>
          <w:sz w:val="24"/>
          <w:szCs w:val="24"/>
        </w:rPr>
        <w:t xml:space="preserve">Малофеев Н.Н., Никольская О.С., Кукушкина О.И., Гончарова Е.Л. Единая концепция специального федерального государственного стандарта для детей с ограниченными возможностями здоровья: основные положения // Дефектология. — 2010. — №1. 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Каше Г. А. Исправление недостатков речи у дошкольников – М.: «Просвещение» 1971.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Каше Г.А. Подготовка к школе детей с недостатками речи,- М., 1985.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Коррекционно-педагогическая работа в дошкольных учреждениях для детей с нарушениями речи /Под ред. Ю.Ф.Гаркуши. - М., 1999.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Логопедия : Учеб.пособие /Под ред. Л.С.Волковой.- 3-е изд. - М., 1998.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Марцинковская Т.Д. Диагностика психического развития детей. - М., 1998.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Методика обследования нарушений речи у детей: Сборник научных труд /АПН СССР; Отв.ред.: T.А.Власова, И.Т.Власенко, Г.В.Чиркина.- М., 1982.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Письмо Минобразования РФ от 22 января 1998 г. N 20-58-07ин/20-4 "Об учителях-логопедах и педагогах-психологах учреждений образования".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Письмо Минобразования РФ от 27 июня 2003 г. N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18 апреля 2008 г. N АФ-150/06 "О создании условий для получения образования детьми с ограниченными возможностями здоровья и детьми-инвалидами".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Программа обучения детей с недоразвитием фонетического строя речи (в подготовительной к школе группе) /Сост.Г.А.Каше, Т.Б.Филичева.- М., 1978.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Ткаченко Т.А. Учим говорить правильно. Система коррекции общего недоразвития речи у детей 5 лет.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Успенская Л.П., Успенский М.Б. Учись говорить правильно: Сб.речевого материала для логопедических занятий с детьми. - 2-е изд., испр. и доп.- Кызыл, 1993.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Филичева Т.Б., Чиркина Г.В. Программа обучения и воспитания детей с фонетико-фонематическим недоразвитием (старшая группа детского сада): Учеб.пособие.- М., 1993.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Фомичёва М. Ф. Воспитание у детей правильного произношения. М.: «Просвещение» 1989.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Фомичева М.Ф. Воспитание у детей правильного произношения." 3-е изд., перераб. и доп. - М., 1980.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Ястребова А.В., Бессонова Т.П. Инструктивно - методическое письмо о работе учителя-логопеда при общеобразовательной школе». – М.: «Когито – Центр», 1996 г. подготовленное Министерством образования РФ от 14 декабря 2000г. №2 </w:t>
      </w:r>
    </w:p>
    <w:p w:rsidR="009F5464" w:rsidRDefault="006F7379" w:rsidP="004E36A6">
      <w:pPr>
        <w:spacing w:after="0"/>
      </w:pPr>
      <w:hyperlink r:id="rId9" w:history="1">
        <w:r w:rsidR="00643E34" w:rsidRPr="004E36A6">
          <w:rPr>
            <w:rStyle w:val="ab"/>
            <w:rFonts w:ascii="Times New Roman" w:hAnsi="Times New Roman" w:cs="Times New Roman"/>
            <w:sz w:val="24"/>
            <w:szCs w:val="24"/>
          </w:rPr>
          <w:t>http://logoportal.ru/kursyi-povyisheniya-kvalifikatsii-dlya-logopedov/.html</w:t>
        </w:r>
      </w:hyperlink>
    </w:p>
    <w:p w:rsidR="00F80DB3" w:rsidRPr="00C3657F" w:rsidRDefault="00F80DB3" w:rsidP="00F80DB3">
      <w:pPr>
        <w:ind w:firstLine="708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lastRenderedPageBreak/>
        <w:t>Медиаресурсы:</w:t>
      </w:r>
    </w:p>
    <w:p w:rsidR="00F80DB3" w:rsidRPr="009E2BE8" w:rsidRDefault="00F80DB3" w:rsidP="00F80DB3">
      <w:pPr>
        <w:pStyle w:val="a4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sz w:val="24"/>
          <w:szCs w:val="28"/>
        </w:rPr>
        <w:t>аудио кассеты «Логопедия. Свистящие», «Логопедия. Шипящие»,</w:t>
      </w:r>
    </w:p>
    <w:p w:rsidR="00F80DB3" w:rsidRPr="00C3657F" w:rsidRDefault="00F80DB3" w:rsidP="00F80DB3">
      <w:pPr>
        <w:pStyle w:val="a4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sz w:val="24"/>
          <w:szCs w:val="28"/>
        </w:rPr>
        <w:t xml:space="preserve"> компьютерная логопедическая программа «Игры для Тигры» </w:t>
      </w:r>
      <w:r w:rsidRPr="00C3657F">
        <w:rPr>
          <w:rFonts w:ascii="Times New Roman" w:hAnsi="Times New Roman"/>
          <w:color w:val="000000"/>
          <w:sz w:val="24"/>
          <w:szCs w:val="28"/>
        </w:rPr>
        <w:t xml:space="preserve">) </w:t>
      </w:r>
    </w:p>
    <w:p w:rsidR="00F80DB3" w:rsidRPr="00C3657F" w:rsidRDefault="00F80DB3" w:rsidP="00F80DB3">
      <w:pPr>
        <w:pStyle w:val="a4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color w:val="000000"/>
          <w:sz w:val="24"/>
          <w:szCs w:val="28"/>
        </w:rPr>
        <w:t xml:space="preserve"> мультимедийные диски («Баба Яга учится читать», «Пойди туда не знаю куда», «Гарфилд. Обучение грамоте», </w:t>
      </w:r>
      <w:r w:rsidRPr="00C3657F">
        <w:rPr>
          <w:rFonts w:ascii="Times New Roman" w:hAnsi="Times New Roman"/>
          <w:bCs/>
          <w:color w:val="000000"/>
          <w:kern w:val="24"/>
          <w:sz w:val="24"/>
          <w:szCs w:val="28"/>
        </w:rPr>
        <w:t>«Трое из Простоквашино», «Тим и Том в замке», «Тим и Том на острове»</w:t>
      </w:r>
      <w:r w:rsidRPr="00C3657F">
        <w:rPr>
          <w:rFonts w:ascii="Times New Roman" w:hAnsi="Times New Roman"/>
          <w:color w:val="000000"/>
          <w:sz w:val="24"/>
          <w:szCs w:val="28"/>
        </w:rPr>
        <w:t>)</w:t>
      </w:r>
    </w:p>
    <w:p w:rsidR="00F80DB3" w:rsidRPr="00C3657F" w:rsidRDefault="00F80DB3" w:rsidP="00F80DB3">
      <w:pPr>
        <w:pStyle w:val="a4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color w:val="000000"/>
          <w:sz w:val="24"/>
          <w:szCs w:val="28"/>
        </w:rPr>
        <w:t>авторская компьютерная логопедическая программа «Звукарик»</w:t>
      </w:r>
    </w:p>
    <w:p w:rsidR="00F80DB3" w:rsidRDefault="00F80DB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F80DB3" w:rsidSect="004E36A6">
      <w:footerReference w:type="default" r:id="rId10"/>
      <w:pgSz w:w="16838" w:h="11906" w:orient="landscape"/>
      <w:pgMar w:top="720" w:right="720" w:bottom="720" w:left="9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2B" w:rsidRDefault="006E722B" w:rsidP="004911C7">
      <w:pPr>
        <w:spacing w:after="0" w:line="240" w:lineRule="auto"/>
      </w:pPr>
      <w:r>
        <w:separator/>
      </w:r>
    </w:p>
  </w:endnote>
  <w:endnote w:type="continuationSeparator" w:id="1">
    <w:p w:rsidR="006E722B" w:rsidRDefault="006E722B" w:rsidP="0049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362753"/>
      <w:docPartObj>
        <w:docPartGallery w:val="Page Numbers (Bottom of Page)"/>
        <w:docPartUnique/>
      </w:docPartObj>
    </w:sdtPr>
    <w:sdtContent>
      <w:p w:rsidR="00222506" w:rsidRDefault="006F7379">
        <w:pPr>
          <w:pStyle w:val="a9"/>
          <w:jc w:val="right"/>
        </w:pPr>
        <w:fldSimple w:instr=" PAGE   \* MERGEFORMAT ">
          <w:r w:rsidR="00301448">
            <w:rPr>
              <w:noProof/>
            </w:rPr>
            <w:t>2</w:t>
          </w:r>
        </w:fldSimple>
      </w:p>
    </w:sdtContent>
  </w:sdt>
  <w:p w:rsidR="00222506" w:rsidRDefault="002225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2B" w:rsidRDefault="006E722B" w:rsidP="004911C7">
      <w:pPr>
        <w:spacing w:after="0" w:line="240" w:lineRule="auto"/>
      </w:pPr>
      <w:r>
        <w:separator/>
      </w:r>
    </w:p>
  </w:footnote>
  <w:footnote w:type="continuationSeparator" w:id="1">
    <w:p w:rsidR="006E722B" w:rsidRDefault="006E722B" w:rsidP="0049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22"/>
    <w:multiLevelType w:val="hybridMultilevel"/>
    <w:tmpl w:val="C490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201C"/>
    <w:multiLevelType w:val="hybridMultilevel"/>
    <w:tmpl w:val="07E0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E49F1"/>
    <w:multiLevelType w:val="hybridMultilevel"/>
    <w:tmpl w:val="B72E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524EA6"/>
    <w:multiLevelType w:val="multilevel"/>
    <w:tmpl w:val="09A09CA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76F96"/>
    <w:multiLevelType w:val="hybridMultilevel"/>
    <w:tmpl w:val="2CD09CEA"/>
    <w:lvl w:ilvl="0" w:tplc="4EC4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B78A1"/>
    <w:multiLevelType w:val="hybridMultilevel"/>
    <w:tmpl w:val="FC48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31EB3"/>
    <w:multiLevelType w:val="hybridMultilevel"/>
    <w:tmpl w:val="C248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739AE"/>
    <w:multiLevelType w:val="hybridMultilevel"/>
    <w:tmpl w:val="2B6E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F729C"/>
    <w:multiLevelType w:val="hybridMultilevel"/>
    <w:tmpl w:val="229AD900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0287B"/>
    <w:multiLevelType w:val="hybridMultilevel"/>
    <w:tmpl w:val="60E21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CE4444A"/>
    <w:multiLevelType w:val="hybridMultilevel"/>
    <w:tmpl w:val="3DD6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73413"/>
    <w:multiLevelType w:val="hybridMultilevel"/>
    <w:tmpl w:val="503C5C5E"/>
    <w:lvl w:ilvl="0" w:tplc="19DA245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61B11"/>
    <w:multiLevelType w:val="multilevel"/>
    <w:tmpl w:val="36189F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972B6"/>
    <w:multiLevelType w:val="multilevel"/>
    <w:tmpl w:val="131C9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BD28E4"/>
    <w:multiLevelType w:val="hybridMultilevel"/>
    <w:tmpl w:val="CB22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D423D"/>
    <w:multiLevelType w:val="hybridMultilevel"/>
    <w:tmpl w:val="DD6A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54009"/>
    <w:multiLevelType w:val="hybridMultilevel"/>
    <w:tmpl w:val="9EE6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E105A0"/>
    <w:multiLevelType w:val="multilevel"/>
    <w:tmpl w:val="E68C15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5A693F"/>
    <w:multiLevelType w:val="hybridMultilevel"/>
    <w:tmpl w:val="E4F6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5"/>
  </w:num>
  <w:num w:numId="17">
    <w:abstractNumId w:val="4"/>
  </w:num>
  <w:num w:numId="18">
    <w:abstractNumId w:val="13"/>
  </w:num>
  <w:num w:numId="19">
    <w:abstractNumId w:val="20"/>
  </w:num>
  <w:num w:numId="20">
    <w:abstractNumId w:val="15"/>
  </w:num>
  <w:num w:numId="21">
    <w:abstractNumId w:val="3"/>
  </w:num>
  <w:num w:numId="22">
    <w:abstractNumId w:val="1"/>
  </w:num>
  <w:num w:numId="23">
    <w:abstractNumId w:val="9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D17E1"/>
    <w:rsid w:val="0000334C"/>
    <w:rsid w:val="00030C3E"/>
    <w:rsid w:val="0005288C"/>
    <w:rsid w:val="00087811"/>
    <w:rsid w:val="000C157C"/>
    <w:rsid w:val="0010097D"/>
    <w:rsid w:val="00110DB9"/>
    <w:rsid w:val="00131DC1"/>
    <w:rsid w:val="00133888"/>
    <w:rsid w:val="001406B1"/>
    <w:rsid w:val="001666EA"/>
    <w:rsid w:val="001963CB"/>
    <w:rsid w:val="001A1A25"/>
    <w:rsid w:val="001C5925"/>
    <w:rsid w:val="001C73F1"/>
    <w:rsid w:val="001E00BD"/>
    <w:rsid w:val="002116A4"/>
    <w:rsid w:val="00214F62"/>
    <w:rsid w:val="00222506"/>
    <w:rsid w:val="0024088B"/>
    <w:rsid w:val="00271B61"/>
    <w:rsid w:val="002844DA"/>
    <w:rsid w:val="002D17E1"/>
    <w:rsid w:val="00301448"/>
    <w:rsid w:val="00311D66"/>
    <w:rsid w:val="0032251A"/>
    <w:rsid w:val="00330BA3"/>
    <w:rsid w:val="003331E2"/>
    <w:rsid w:val="00335D79"/>
    <w:rsid w:val="003459AF"/>
    <w:rsid w:val="003765B2"/>
    <w:rsid w:val="00384209"/>
    <w:rsid w:val="00391C81"/>
    <w:rsid w:val="003A4480"/>
    <w:rsid w:val="003A5B7C"/>
    <w:rsid w:val="003B7F45"/>
    <w:rsid w:val="003C0056"/>
    <w:rsid w:val="003D2F12"/>
    <w:rsid w:val="003E457D"/>
    <w:rsid w:val="003F669D"/>
    <w:rsid w:val="004120D9"/>
    <w:rsid w:val="00483BE9"/>
    <w:rsid w:val="004843A5"/>
    <w:rsid w:val="004911C7"/>
    <w:rsid w:val="00493EF5"/>
    <w:rsid w:val="00495D72"/>
    <w:rsid w:val="004A2251"/>
    <w:rsid w:val="004B7A90"/>
    <w:rsid w:val="004C12B6"/>
    <w:rsid w:val="004E36A6"/>
    <w:rsid w:val="004E38F8"/>
    <w:rsid w:val="0052597A"/>
    <w:rsid w:val="00533168"/>
    <w:rsid w:val="005F0F8B"/>
    <w:rsid w:val="005F4A67"/>
    <w:rsid w:val="005F659D"/>
    <w:rsid w:val="005F7AE1"/>
    <w:rsid w:val="00603046"/>
    <w:rsid w:val="00642E70"/>
    <w:rsid w:val="00643E34"/>
    <w:rsid w:val="00652EA5"/>
    <w:rsid w:val="00654E9D"/>
    <w:rsid w:val="0065736C"/>
    <w:rsid w:val="00671744"/>
    <w:rsid w:val="006939DE"/>
    <w:rsid w:val="006B2D63"/>
    <w:rsid w:val="006B625D"/>
    <w:rsid w:val="006D42C8"/>
    <w:rsid w:val="006E3F42"/>
    <w:rsid w:val="006E722B"/>
    <w:rsid w:val="006F7379"/>
    <w:rsid w:val="00701112"/>
    <w:rsid w:val="00735B37"/>
    <w:rsid w:val="00796069"/>
    <w:rsid w:val="0080481D"/>
    <w:rsid w:val="00813B6D"/>
    <w:rsid w:val="00871D26"/>
    <w:rsid w:val="00884FFF"/>
    <w:rsid w:val="008E4D65"/>
    <w:rsid w:val="008E7CDA"/>
    <w:rsid w:val="008F0EE2"/>
    <w:rsid w:val="00927194"/>
    <w:rsid w:val="00927A34"/>
    <w:rsid w:val="00942E7F"/>
    <w:rsid w:val="009B213F"/>
    <w:rsid w:val="009B6309"/>
    <w:rsid w:val="009B71E1"/>
    <w:rsid w:val="009E5B3B"/>
    <w:rsid w:val="009F5464"/>
    <w:rsid w:val="009F5795"/>
    <w:rsid w:val="00A22CD4"/>
    <w:rsid w:val="00A25C39"/>
    <w:rsid w:val="00A30984"/>
    <w:rsid w:val="00A33B1E"/>
    <w:rsid w:val="00A41022"/>
    <w:rsid w:val="00A735D9"/>
    <w:rsid w:val="00A93177"/>
    <w:rsid w:val="00AA0FBB"/>
    <w:rsid w:val="00AD0961"/>
    <w:rsid w:val="00B11846"/>
    <w:rsid w:val="00B403C3"/>
    <w:rsid w:val="00B515E8"/>
    <w:rsid w:val="00B721BE"/>
    <w:rsid w:val="00B729E5"/>
    <w:rsid w:val="00BA4CFA"/>
    <w:rsid w:val="00BE2B65"/>
    <w:rsid w:val="00C07AE9"/>
    <w:rsid w:val="00C14E14"/>
    <w:rsid w:val="00C14E3B"/>
    <w:rsid w:val="00C43B12"/>
    <w:rsid w:val="00C5466B"/>
    <w:rsid w:val="00C64715"/>
    <w:rsid w:val="00CA38FC"/>
    <w:rsid w:val="00CA462B"/>
    <w:rsid w:val="00CE71AE"/>
    <w:rsid w:val="00CF432C"/>
    <w:rsid w:val="00D01B90"/>
    <w:rsid w:val="00D2335B"/>
    <w:rsid w:val="00D25667"/>
    <w:rsid w:val="00D64633"/>
    <w:rsid w:val="00D67136"/>
    <w:rsid w:val="00D7010E"/>
    <w:rsid w:val="00DD232F"/>
    <w:rsid w:val="00DE7118"/>
    <w:rsid w:val="00DF7B90"/>
    <w:rsid w:val="00E4408D"/>
    <w:rsid w:val="00E56986"/>
    <w:rsid w:val="00E6443F"/>
    <w:rsid w:val="00E72F6F"/>
    <w:rsid w:val="00E87388"/>
    <w:rsid w:val="00EB478A"/>
    <w:rsid w:val="00EB6373"/>
    <w:rsid w:val="00F01E1E"/>
    <w:rsid w:val="00F02957"/>
    <w:rsid w:val="00F05B0D"/>
    <w:rsid w:val="00F0751A"/>
    <w:rsid w:val="00F1323F"/>
    <w:rsid w:val="00F14EE8"/>
    <w:rsid w:val="00F34DC4"/>
    <w:rsid w:val="00F404B9"/>
    <w:rsid w:val="00F42DF5"/>
    <w:rsid w:val="00F7501B"/>
    <w:rsid w:val="00F77E61"/>
    <w:rsid w:val="00F80DB3"/>
    <w:rsid w:val="00F96BD5"/>
    <w:rsid w:val="00FA0595"/>
    <w:rsid w:val="00FA4337"/>
    <w:rsid w:val="00FE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17E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59AF"/>
    <w:pPr>
      <w:ind w:left="720"/>
    </w:pPr>
  </w:style>
  <w:style w:type="table" w:styleId="a5">
    <w:name w:val="Table Grid"/>
    <w:basedOn w:val="a1"/>
    <w:uiPriority w:val="99"/>
    <w:rsid w:val="00735B3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911C7"/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4911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11C7"/>
    <w:rPr>
      <w:rFonts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911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11C7"/>
    <w:rPr>
      <w:rFonts w:cs="Calibri"/>
      <w:lang w:val="ru-RU" w:eastAsia="ru-RU"/>
    </w:rPr>
  </w:style>
  <w:style w:type="character" w:customStyle="1" w:styleId="apple-converted-space">
    <w:name w:val="apple-converted-space"/>
    <w:basedOn w:val="a0"/>
    <w:rsid w:val="003C0056"/>
  </w:style>
  <w:style w:type="character" w:styleId="ab">
    <w:name w:val="Hyperlink"/>
    <w:basedOn w:val="a0"/>
    <w:uiPriority w:val="99"/>
    <w:unhideWhenUsed/>
    <w:rsid w:val="003C005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7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1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ogoportal.ru/kursyi-povyisheniya-kvalifikatsii-dlya-logopedov/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8E32-9493-46E2-ADAE-695177BC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|Школа</Company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17</cp:revision>
  <cp:lastPrinted>2019-06-11T08:08:00Z</cp:lastPrinted>
  <dcterms:created xsi:type="dcterms:W3CDTF">2014-09-15T17:50:00Z</dcterms:created>
  <dcterms:modified xsi:type="dcterms:W3CDTF">2022-09-13T12:15:00Z</dcterms:modified>
</cp:coreProperties>
</file>